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F82" w:rsidRDefault="00260F82" w:rsidP="00AF4931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3D1A14" w:rsidRDefault="003D1A14" w:rsidP="00AF4931">
      <w:pPr>
        <w:pStyle w:val="ListParagraph"/>
        <w:ind w:left="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3D1A14" w:rsidRPr="003D1A14" w:rsidRDefault="003D1A14" w:rsidP="003D1A14">
      <w:pPr>
        <w:spacing w:after="0" w:line="240" w:lineRule="auto"/>
        <w:contextualSpacing/>
        <w:jc w:val="center"/>
        <w:rPr>
          <w:rFonts w:ascii="Sylfaen" w:eastAsia="Arial Unicode MS" w:hAnsi="Sylfaen" w:cs="Arial Unicode MS"/>
          <w:b/>
          <w:sz w:val="20"/>
          <w:szCs w:val="20"/>
          <w:lang w:val="ka-GE"/>
        </w:rPr>
      </w:pPr>
    </w:p>
    <w:p w:rsidR="00D635D0" w:rsidRPr="00D635D0" w:rsidRDefault="00D635D0" w:rsidP="00D635D0">
      <w:pPr>
        <w:spacing w:line="240" w:lineRule="auto"/>
        <w:ind w:left="12240"/>
        <w:rPr>
          <w:rFonts w:ascii="Calibri" w:eastAsia="Calibri" w:hAnsi="Calibri" w:cs="Arial"/>
          <w:b/>
          <w:sz w:val="20"/>
          <w:szCs w:val="20"/>
          <w:lang w:val="ka-GE"/>
        </w:rPr>
      </w:pP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დამტკიცებულია</w:t>
      </w:r>
    </w:p>
    <w:p w:rsidR="00D635D0" w:rsidRPr="00D635D0" w:rsidRDefault="00D635D0" w:rsidP="00D635D0">
      <w:pPr>
        <w:spacing w:line="240" w:lineRule="auto"/>
        <w:jc w:val="right"/>
        <w:rPr>
          <w:rFonts w:ascii="Calibri" w:eastAsia="Calibri" w:hAnsi="Calibri" w:cs="Arial"/>
          <w:b/>
          <w:sz w:val="20"/>
          <w:szCs w:val="20"/>
          <w:lang w:val="ka-GE"/>
        </w:rPr>
      </w:pP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სსიპ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  </w:t>
      </w: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კოლეჯ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 „</w:t>
      </w: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სპექტრი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>“-</w:t>
      </w: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ს</w:t>
      </w:r>
    </w:p>
    <w:p w:rsidR="00D635D0" w:rsidRPr="00D635D0" w:rsidRDefault="00D635D0" w:rsidP="00D635D0">
      <w:pPr>
        <w:spacing w:line="240" w:lineRule="auto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დირექტორის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როინ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 (</w:t>
      </w: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მათე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) </w:t>
      </w: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>ტაკიძის</w:t>
      </w:r>
    </w:p>
    <w:p w:rsidR="00D635D0" w:rsidRPr="00E021CA" w:rsidRDefault="00D635D0" w:rsidP="00D635D0">
      <w:pPr>
        <w:spacing w:line="240" w:lineRule="auto"/>
        <w:jc w:val="right"/>
        <w:rPr>
          <w:rFonts w:ascii="Sylfaen" w:eastAsia="Calibri" w:hAnsi="Sylfaen" w:cs="Arial"/>
          <w:b/>
          <w:sz w:val="20"/>
          <w:szCs w:val="20"/>
        </w:rPr>
      </w:pP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2020 </w:t>
      </w:r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 xml:space="preserve">წლის </w:t>
      </w:r>
      <w:r w:rsidR="00E021CA">
        <w:rPr>
          <w:rFonts w:ascii="Calibri" w:eastAsia="Calibri" w:hAnsi="Calibri" w:cs="Arial"/>
          <w:b/>
          <w:sz w:val="20"/>
          <w:szCs w:val="20"/>
        </w:rPr>
        <w:t xml:space="preserve">5 </w:t>
      </w:r>
      <w:r w:rsidR="00E021CA">
        <w:rPr>
          <w:rFonts w:ascii="Sylfaen" w:eastAsia="Calibri" w:hAnsi="Sylfaen" w:cs="Arial"/>
          <w:b/>
          <w:sz w:val="20"/>
          <w:szCs w:val="20"/>
          <w:lang w:val="ka-GE"/>
        </w:rPr>
        <w:t>მარტის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</w:p>
    <w:p w:rsidR="00D635D0" w:rsidRPr="00D635D0" w:rsidRDefault="00D635D0" w:rsidP="00D635D0">
      <w:pPr>
        <w:spacing w:line="240" w:lineRule="auto"/>
        <w:jc w:val="right"/>
        <w:rPr>
          <w:rFonts w:ascii="Sylfaen" w:eastAsia="Calibri" w:hAnsi="Sylfaen" w:cs="Arial"/>
          <w:b/>
          <w:sz w:val="20"/>
          <w:szCs w:val="20"/>
          <w:lang w:val="ka-GE"/>
        </w:rPr>
      </w:pP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>№</w:t>
      </w:r>
      <w:r w:rsidR="00FE32BA">
        <w:rPr>
          <w:rFonts w:ascii="Sylfaen" w:eastAsia="Calibri" w:hAnsi="Sylfaen" w:cs="Arial"/>
          <w:b/>
          <w:sz w:val="20"/>
          <w:szCs w:val="20"/>
          <w:lang w:val="ka-GE"/>
        </w:rPr>
        <w:t>110</w:t>
      </w:r>
      <w:bookmarkStart w:id="0" w:name="_GoBack"/>
      <w:bookmarkEnd w:id="0"/>
      <w:r w:rsidRPr="00D635D0">
        <w:rPr>
          <w:rFonts w:ascii="Sylfaen" w:eastAsia="Calibri" w:hAnsi="Sylfaen" w:cs="Arial"/>
          <w:b/>
          <w:sz w:val="20"/>
          <w:szCs w:val="20"/>
          <w:lang w:val="ka-GE"/>
        </w:rPr>
        <w:t xml:space="preserve"> ბრძანებით</w:t>
      </w:r>
      <w:r w:rsidRPr="00D635D0">
        <w:rPr>
          <w:rFonts w:ascii="Calibri" w:eastAsia="Calibri" w:hAnsi="Calibri" w:cs="Arial"/>
          <w:b/>
          <w:sz w:val="20"/>
          <w:szCs w:val="20"/>
          <w:lang w:val="ka-GE"/>
        </w:rPr>
        <w:t xml:space="preserve"> </w:t>
      </w:r>
    </w:p>
    <w:p w:rsidR="003D1A14" w:rsidRPr="003D1A14" w:rsidRDefault="003D1A14" w:rsidP="003D1A14">
      <w:pPr>
        <w:spacing w:line="240" w:lineRule="auto"/>
        <w:jc w:val="right"/>
        <w:rPr>
          <w:rFonts w:ascii="Sylfaen" w:hAnsi="Sylfaen" w:cs="Arial"/>
          <w:b/>
          <w:sz w:val="20"/>
          <w:szCs w:val="20"/>
          <w:lang w:val="ka-GE"/>
        </w:rPr>
      </w:pPr>
    </w:p>
    <w:p w:rsidR="003D1A14" w:rsidRPr="003D1A14" w:rsidRDefault="003D1A14" w:rsidP="003D1A14">
      <w:pPr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3D1A14">
        <w:rPr>
          <w:rFonts w:ascii="Sylfaen" w:hAnsi="Sylfae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0EFA4ED" wp14:editId="7496F036">
            <wp:simplePos x="0" y="0"/>
            <wp:positionH relativeFrom="column">
              <wp:posOffset>3575685</wp:posOffset>
            </wp:positionH>
            <wp:positionV relativeFrom="paragraph">
              <wp:posOffset>47625</wp:posOffset>
            </wp:positionV>
            <wp:extent cx="2400300" cy="20561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5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D1A14" w:rsidRPr="003D1A14" w:rsidRDefault="003D1A14" w:rsidP="003D1A1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</w:p>
    <w:p w:rsidR="003D1A14" w:rsidRPr="003D1A14" w:rsidRDefault="003D1A14" w:rsidP="003D1A1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  <w:r w:rsidRPr="003D1A14">
        <w:rPr>
          <w:rFonts w:ascii="Sylfaen" w:hAnsi="Sylfaen" w:cs="Arial"/>
          <w:b/>
          <w:sz w:val="20"/>
          <w:szCs w:val="20"/>
          <w:lang w:val="ka-GE"/>
        </w:rPr>
        <w:tab/>
      </w:r>
    </w:p>
    <w:p w:rsidR="003D1A14" w:rsidRPr="003D1A14" w:rsidRDefault="003D1A14" w:rsidP="003D1A1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3D1A14" w:rsidRPr="003D1A14" w:rsidRDefault="003D1A14" w:rsidP="003D1A1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3D1A14" w:rsidRPr="003D1A14" w:rsidRDefault="003D1A14" w:rsidP="003D1A1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3D1A14" w:rsidRPr="003D1A14" w:rsidRDefault="003D1A14" w:rsidP="003D1A14">
      <w:pPr>
        <w:tabs>
          <w:tab w:val="left" w:pos="750"/>
        </w:tabs>
        <w:spacing w:line="240" w:lineRule="auto"/>
        <w:rPr>
          <w:rFonts w:ascii="Sylfaen" w:hAnsi="Sylfaen" w:cs="Arial"/>
          <w:b/>
          <w:sz w:val="20"/>
          <w:szCs w:val="20"/>
          <w:lang w:val="ka-GE"/>
        </w:rPr>
      </w:pPr>
    </w:p>
    <w:p w:rsidR="003D1A14" w:rsidRPr="003D1A14" w:rsidRDefault="003D1A14" w:rsidP="003D1A14">
      <w:pPr>
        <w:spacing w:line="240" w:lineRule="auto"/>
        <w:jc w:val="center"/>
        <w:rPr>
          <w:rFonts w:ascii="Sylfaen" w:hAnsi="Sylfaen" w:cs="Arial"/>
          <w:sz w:val="20"/>
          <w:szCs w:val="20"/>
          <w:lang w:val="ka-GE"/>
        </w:rPr>
      </w:pPr>
      <w:r w:rsidRPr="003D1A14">
        <w:rPr>
          <w:rFonts w:ascii="Sylfaen" w:hAnsi="Sylfaen" w:cs="Arial"/>
          <w:b/>
          <w:sz w:val="20"/>
          <w:szCs w:val="20"/>
          <w:lang w:val="ka-GE"/>
        </w:rPr>
        <w:br w:type="textWrapping" w:clear="all"/>
      </w:r>
      <w:r w:rsidRPr="003D1A14">
        <w:rPr>
          <w:rFonts w:ascii="Sylfaen" w:hAnsi="Sylfaen" w:cs="Arial"/>
          <w:sz w:val="20"/>
          <w:szCs w:val="20"/>
          <w:lang w:val="ka-GE"/>
        </w:rPr>
        <w:t>სსიპ  კოლეჯი ‘’სპექტრი’’ პროფესიული</w:t>
      </w:r>
    </w:p>
    <w:p w:rsidR="003D1A14" w:rsidRPr="003D1A14" w:rsidRDefault="003D1A14" w:rsidP="003D1A1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3D1A14">
        <w:rPr>
          <w:rFonts w:ascii="Sylfaen" w:hAnsi="Sylfaen" w:cs="Arial"/>
          <w:sz w:val="20"/>
          <w:szCs w:val="20"/>
          <w:lang w:val="ka-GE"/>
        </w:rPr>
        <w:t>საგანმანათლებლო პროგრამა</w:t>
      </w:r>
    </w:p>
    <w:p w:rsidR="003D1A14" w:rsidRPr="003D1A14" w:rsidRDefault="003D1A14" w:rsidP="003D1A14">
      <w:pPr>
        <w:spacing w:line="240" w:lineRule="auto"/>
        <w:jc w:val="center"/>
        <w:rPr>
          <w:rFonts w:ascii="Sylfaen" w:hAnsi="Sylfaen" w:cs="Arial"/>
          <w:b/>
          <w:sz w:val="20"/>
          <w:szCs w:val="20"/>
          <w:lang w:val="ka-GE"/>
        </w:rPr>
      </w:pPr>
      <w:r w:rsidRPr="003D1A14">
        <w:rPr>
          <w:rFonts w:ascii="Sylfaen" w:hAnsi="Sylfaen" w:cs="Arial"/>
          <w:b/>
          <w:i/>
          <w:sz w:val="24"/>
          <w:szCs w:val="24"/>
          <w:lang w:val="ka-GE"/>
        </w:rPr>
        <w:t>კომპიუტერულ</w:t>
      </w:r>
      <w:r w:rsidR="00A76DEF">
        <w:rPr>
          <w:rFonts w:ascii="Sylfaen" w:hAnsi="Sylfaen" w:cs="Arial"/>
          <w:b/>
          <w:i/>
          <w:sz w:val="24"/>
          <w:szCs w:val="24"/>
          <w:lang w:val="ka-GE"/>
        </w:rPr>
        <w:t>ი</w:t>
      </w:r>
      <w:r w:rsidRPr="003D1A14">
        <w:rPr>
          <w:rFonts w:ascii="Sylfaen" w:hAnsi="Sylfaen" w:cs="Arial"/>
          <w:b/>
          <w:i/>
          <w:sz w:val="24"/>
          <w:szCs w:val="24"/>
          <w:lang w:val="ka-GE"/>
        </w:rPr>
        <w:t xml:space="preserve"> </w:t>
      </w:r>
      <w:r>
        <w:rPr>
          <w:rFonts w:ascii="Sylfaen" w:hAnsi="Sylfaen" w:cs="Arial"/>
          <w:b/>
          <w:i/>
          <w:sz w:val="24"/>
          <w:szCs w:val="24"/>
          <w:lang w:val="ka-GE"/>
        </w:rPr>
        <w:t>ქსელი</w:t>
      </w:r>
      <w:r w:rsidR="00B04A1F">
        <w:rPr>
          <w:rFonts w:ascii="Sylfaen" w:hAnsi="Sylfaen" w:cs="Arial"/>
          <w:b/>
          <w:i/>
          <w:sz w:val="24"/>
          <w:szCs w:val="24"/>
          <w:lang w:val="ka-GE"/>
        </w:rPr>
        <w:t xml:space="preserve"> </w:t>
      </w:r>
      <w:r w:rsidRPr="003D1A14">
        <w:rPr>
          <w:rFonts w:ascii="Sylfaen" w:hAnsi="Sylfaen" w:cs="Arial"/>
          <w:b/>
          <w:i/>
          <w:sz w:val="24"/>
          <w:szCs w:val="24"/>
          <w:lang w:val="ka-GE"/>
        </w:rPr>
        <w:t xml:space="preserve">და </w:t>
      </w:r>
      <w:r>
        <w:rPr>
          <w:rFonts w:ascii="Sylfaen" w:hAnsi="Sylfaen" w:cs="Arial"/>
          <w:b/>
          <w:i/>
          <w:sz w:val="24"/>
          <w:szCs w:val="24"/>
          <w:lang w:val="ka-GE"/>
        </w:rPr>
        <w:t>სისტემები</w:t>
      </w:r>
    </w:p>
    <w:p w:rsidR="003D1A14" w:rsidRPr="003D1A14" w:rsidRDefault="003D1A14" w:rsidP="003D1A1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3D1A14">
        <w:rPr>
          <w:rFonts w:ascii="Sylfaen" w:hAnsi="Sylfaen" w:cs="Arial"/>
          <w:sz w:val="20"/>
          <w:szCs w:val="20"/>
          <w:lang w:val="ka-GE"/>
        </w:rPr>
        <w:t xml:space="preserve">საკონტაქტო ინფორმაცია: </w:t>
      </w:r>
    </w:p>
    <w:p w:rsidR="003D1A14" w:rsidRPr="003D1A14" w:rsidRDefault="003D1A14" w:rsidP="003D1A1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3D1A14">
        <w:rPr>
          <w:rFonts w:ascii="Sylfaen" w:hAnsi="Sylfaen" w:cs="Arial"/>
          <w:sz w:val="20"/>
          <w:szCs w:val="20"/>
          <w:lang w:val="ka-GE"/>
        </w:rPr>
        <w:t>მისამართი: თბილისი 0168, ბ. ჭიჭინაძის ქ N10 (აფრიკის დასახლება)</w:t>
      </w:r>
    </w:p>
    <w:p w:rsidR="003D1A14" w:rsidRPr="003D1A14" w:rsidRDefault="003D1A14" w:rsidP="003D1A1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3D1A14">
        <w:rPr>
          <w:rFonts w:ascii="Sylfaen" w:hAnsi="Sylfaen" w:cs="Arial"/>
          <w:sz w:val="20"/>
          <w:szCs w:val="20"/>
          <w:lang w:val="ka-GE"/>
        </w:rPr>
        <w:t>ტელეფონი: (+995 32) 240-16-87, 245-63-63</w:t>
      </w:r>
    </w:p>
    <w:p w:rsidR="003D1A14" w:rsidRPr="003D1A14" w:rsidRDefault="003D1A14" w:rsidP="003D1A1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3D1A14">
        <w:rPr>
          <w:rFonts w:ascii="Sylfaen" w:hAnsi="Sylfaen" w:cs="Arial"/>
          <w:sz w:val="20"/>
          <w:szCs w:val="20"/>
          <w:lang w:val="ka-GE"/>
        </w:rPr>
        <w:t xml:space="preserve"> ელ-ფოსტა: </w:t>
      </w:r>
      <w:hyperlink r:id="rId12" w:history="1">
        <w:r w:rsidRPr="003D1A14">
          <w:rPr>
            <w:color w:val="0000FF"/>
            <w:u w:val="single"/>
            <w:lang w:val="ka-GE"/>
          </w:rPr>
          <w:t>spectri.org@gmail.com</w:t>
        </w:r>
      </w:hyperlink>
    </w:p>
    <w:p w:rsidR="003D1A14" w:rsidRPr="003D1A14" w:rsidRDefault="003D1A14" w:rsidP="003D1A1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  <w:r w:rsidRPr="003D1A14">
        <w:rPr>
          <w:rFonts w:ascii="Sylfaen" w:hAnsi="Sylfaen" w:cs="Arial"/>
          <w:sz w:val="20"/>
          <w:szCs w:val="20"/>
          <w:lang w:val="ka-GE"/>
        </w:rPr>
        <w:t xml:space="preserve">ვებ.გვერდი: </w:t>
      </w:r>
      <w:hyperlink r:id="rId13" w:history="1">
        <w:r w:rsidRPr="003D1A14">
          <w:rPr>
            <w:rStyle w:val="Hyperlink"/>
            <w:rFonts w:ascii="Sylfaen" w:hAnsi="Sylfaen" w:cs="Arial"/>
            <w:sz w:val="20"/>
            <w:szCs w:val="20"/>
            <w:lang w:val="ka-GE"/>
          </w:rPr>
          <w:t>http://www.spectri.org</w:t>
        </w:r>
      </w:hyperlink>
    </w:p>
    <w:p w:rsidR="003D1A14" w:rsidRPr="003D1A14" w:rsidRDefault="003D1A14" w:rsidP="003D1A14">
      <w:pPr>
        <w:spacing w:line="240" w:lineRule="auto"/>
        <w:rPr>
          <w:rFonts w:ascii="Sylfaen" w:hAnsi="Sylfaen" w:cs="Arial"/>
          <w:sz w:val="20"/>
          <w:szCs w:val="20"/>
          <w:lang w:val="ka-GE"/>
        </w:rPr>
      </w:pPr>
    </w:p>
    <w:p w:rsidR="00260F82" w:rsidRPr="00892593" w:rsidRDefault="003D1A14" w:rsidP="00AF4931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B33BF4">
        <w:rPr>
          <w:rFonts w:ascii="Sylfaen" w:eastAsia="Arial Unicode MS" w:hAnsi="Sylfaen" w:cs="Arial Unicode MS"/>
          <w:b/>
          <w:sz w:val="20"/>
          <w:szCs w:val="20"/>
          <w:lang w:val="ka-GE"/>
        </w:rPr>
        <w:t>ჩარჩო დოკუმენტის სახელწოდება  ქართულ და ინგლისურ ენაზე რომლის საფუძველზეც შემუშავებულია პროგრამა</w:t>
      </w:r>
      <w:r>
        <w:rPr>
          <w:rFonts w:ascii="Sylfaen" w:eastAsia="Arial Unicode MS" w:hAnsi="Sylfaen" w:cs="Arial Unicode MS"/>
          <w:b/>
          <w:sz w:val="20"/>
          <w:szCs w:val="20"/>
          <w:lang w:val="ka-GE"/>
        </w:rPr>
        <w:t xml:space="preserve">: </w:t>
      </w:r>
      <w:r w:rsidR="007F7C5E" w:rsidRPr="00892593">
        <w:rPr>
          <w:rFonts w:ascii="Sylfaen" w:hAnsi="Sylfaen" w:cs="Sylfaen"/>
          <w:sz w:val="20"/>
          <w:szCs w:val="20"/>
          <w:lang w:val="ka-GE"/>
        </w:rPr>
        <w:t>ინფორმაციის ტექნოლოგი</w:t>
      </w:r>
      <w:r w:rsidR="008D294C" w:rsidRPr="00892593">
        <w:rPr>
          <w:rFonts w:ascii="Sylfaen" w:hAnsi="Sylfaen" w:cs="Sylfaen"/>
          <w:sz w:val="20"/>
          <w:szCs w:val="20"/>
          <w:lang w:val="ka-GE"/>
        </w:rPr>
        <w:t>ა</w:t>
      </w:r>
      <w:r w:rsidR="002466CC" w:rsidRPr="0089259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DE1021" w:rsidRPr="00892593">
        <w:rPr>
          <w:rFonts w:ascii="Sylfaen" w:hAnsi="Sylfaen" w:cs="Sylfaen"/>
          <w:sz w:val="20"/>
          <w:szCs w:val="20"/>
          <w:lang w:val="ka-GE"/>
        </w:rPr>
        <w:t>/</w:t>
      </w:r>
      <w:r w:rsidR="002466CC" w:rsidRPr="0089259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4809B1" w:rsidRPr="00892593">
        <w:rPr>
          <w:rFonts w:ascii="Sylfaen" w:hAnsi="Sylfaen"/>
          <w:sz w:val="20"/>
          <w:szCs w:val="20"/>
          <w:lang w:val="ka-GE"/>
        </w:rPr>
        <w:t>Information Technology</w:t>
      </w:r>
    </w:p>
    <w:p w:rsidR="003363A0" w:rsidRPr="00892593" w:rsidRDefault="003363A0" w:rsidP="00AF4931">
      <w:pPr>
        <w:pStyle w:val="ListParagraph"/>
        <w:jc w:val="both"/>
        <w:rPr>
          <w:rFonts w:ascii="Sylfaen" w:hAnsi="Sylfaen" w:cs="Sylfaen"/>
          <w:b/>
          <w:i/>
          <w:sz w:val="20"/>
          <w:szCs w:val="20"/>
          <w:highlight w:val="yellow"/>
          <w:lang w:val="ka-GE"/>
        </w:rPr>
      </w:pPr>
    </w:p>
    <w:p w:rsidR="00596325" w:rsidRPr="00892593" w:rsidRDefault="003D1A14" w:rsidP="00AF4931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proofErr w:type="spellStart"/>
      <w:r w:rsidRPr="003D1A14">
        <w:rPr>
          <w:rFonts w:ascii="Sylfaen" w:hAnsi="Sylfaen"/>
          <w:b/>
          <w:sz w:val="20"/>
          <w:szCs w:val="20"/>
          <w:lang w:val="en-US"/>
        </w:rPr>
        <w:t>ჩარჩო</w:t>
      </w:r>
      <w:proofErr w:type="spellEnd"/>
      <w:r w:rsidRPr="003D1A14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3D1A14">
        <w:rPr>
          <w:rFonts w:ascii="Sylfaen" w:hAnsi="Sylfaen"/>
          <w:b/>
          <w:sz w:val="20"/>
          <w:szCs w:val="20"/>
          <w:lang w:val="en-US"/>
        </w:rPr>
        <w:t>დოკუმენტის</w:t>
      </w:r>
      <w:proofErr w:type="spellEnd"/>
      <w:r w:rsidRPr="003D1A14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3D1A14">
        <w:rPr>
          <w:rFonts w:ascii="Sylfaen" w:hAnsi="Sylfaen"/>
          <w:b/>
          <w:sz w:val="20"/>
          <w:szCs w:val="20"/>
          <w:lang w:val="en-US"/>
        </w:rPr>
        <w:t>სარეგისტრაციო</w:t>
      </w:r>
      <w:proofErr w:type="spellEnd"/>
      <w:r w:rsidRPr="003D1A14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3D1A14">
        <w:rPr>
          <w:rFonts w:ascii="Sylfaen" w:hAnsi="Sylfaen"/>
          <w:b/>
          <w:sz w:val="20"/>
          <w:szCs w:val="20"/>
          <w:lang w:val="en-US"/>
        </w:rPr>
        <w:t>ნომერი</w:t>
      </w:r>
      <w:proofErr w:type="spellEnd"/>
      <w:r w:rsidRPr="003D1A14">
        <w:rPr>
          <w:rFonts w:ascii="Sylfaen" w:hAnsi="Sylfaen"/>
          <w:b/>
          <w:sz w:val="20"/>
          <w:szCs w:val="20"/>
          <w:lang w:val="en-US"/>
        </w:rPr>
        <w:t xml:space="preserve">, </w:t>
      </w:r>
      <w:proofErr w:type="spellStart"/>
      <w:r w:rsidRPr="003D1A14">
        <w:rPr>
          <w:rFonts w:ascii="Sylfaen" w:hAnsi="Sylfaen"/>
          <w:b/>
          <w:sz w:val="20"/>
          <w:szCs w:val="20"/>
          <w:lang w:val="en-US"/>
        </w:rPr>
        <w:t>რომლის</w:t>
      </w:r>
      <w:proofErr w:type="spellEnd"/>
      <w:r w:rsidRPr="003D1A14"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 w:rsidRPr="003D1A14">
        <w:rPr>
          <w:rFonts w:ascii="Sylfaen" w:hAnsi="Sylfaen"/>
          <w:b/>
          <w:sz w:val="20"/>
          <w:szCs w:val="20"/>
          <w:lang w:val="en-US"/>
        </w:rPr>
        <w:t>საფუ</w:t>
      </w:r>
      <w:r>
        <w:rPr>
          <w:rFonts w:ascii="Sylfaen" w:hAnsi="Sylfaen"/>
          <w:b/>
          <w:sz w:val="20"/>
          <w:szCs w:val="20"/>
          <w:lang w:val="en-US"/>
        </w:rPr>
        <w:t>ძველზეც</w:t>
      </w:r>
      <w:proofErr w:type="spellEnd"/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  <w:lang w:val="en-US"/>
        </w:rPr>
        <w:t>შემუშავებულია</w:t>
      </w:r>
      <w:proofErr w:type="spellEnd"/>
      <w:r>
        <w:rPr>
          <w:rFonts w:ascii="Sylfaen" w:hAnsi="Sylfaen"/>
          <w:b/>
          <w:sz w:val="20"/>
          <w:szCs w:val="20"/>
          <w:lang w:val="en-US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  <w:lang w:val="en-US"/>
        </w:rPr>
        <w:t>პროგრამა</w:t>
      </w:r>
      <w:proofErr w:type="spellEnd"/>
      <w:r>
        <w:rPr>
          <w:rFonts w:ascii="Sylfaen" w:hAnsi="Sylfaen"/>
          <w:b/>
          <w:sz w:val="20"/>
          <w:szCs w:val="20"/>
          <w:lang w:val="en-US"/>
        </w:rPr>
        <w:t xml:space="preserve">  </w:t>
      </w:r>
      <w:r w:rsidR="00127772" w:rsidRPr="00892593">
        <w:rPr>
          <w:rFonts w:ascii="Sylfaen" w:hAnsi="Sylfaen"/>
          <w:color w:val="000000" w:themeColor="text1"/>
          <w:sz w:val="20"/>
          <w:szCs w:val="20"/>
          <w:lang w:val="ka-GE"/>
        </w:rPr>
        <w:t>06112-პ</w:t>
      </w:r>
    </w:p>
    <w:p w:rsidR="003363A0" w:rsidRPr="00892593" w:rsidRDefault="003363A0" w:rsidP="00AF4931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771B0" w:rsidRPr="00892593" w:rsidRDefault="002466CC" w:rsidP="000F7596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>მისანიჭებელი</w:t>
      </w:r>
      <w:r w:rsidR="004356FF" w:rsidRPr="00892593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892593">
        <w:rPr>
          <w:rFonts w:ascii="Sylfaen" w:hAnsi="Sylfaen" w:cs="Sylfaen"/>
          <w:b/>
          <w:sz w:val="20"/>
          <w:szCs w:val="20"/>
          <w:lang w:val="ka-GE"/>
        </w:rPr>
        <w:t>კვალიფიკაცი</w:t>
      </w:r>
      <w:r w:rsidR="007E455B" w:rsidRPr="00892593">
        <w:rPr>
          <w:rFonts w:ascii="Sylfaen" w:hAnsi="Sylfaen" w:cs="Sylfaen"/>
          <w:b/>
          <w:sz w:val="20"/>
          <w:szCs w:val="20"/>
          <w:lang w:val="ka-GE"/>
        </w:rPr>
        <w:t>ები</w:t>
      </w:r>
      <w:r w:rsidR="004356FF" w:rsidRPr="00892593">
        <w:rPr>
          <w:rFonts w:ascii="Sylfaen" w:hAnsi="Sylfaen" w:cs="Sylfaen"/>
          <w:b/>
          <w:sz w:val="20"/>
          <w:szCs w:val="20"/>
          <w:lang w:val="ka-GE"/>
        </w:rPr>
        <w:t xml:space="preserve"> ქართულ და ინგლისურ ენაზე </w:t>
      </w:r>
    </w:p>
    <w:p w:rsidR="00D771B0" w:rsidRPr="00892593" w:rsidRDefault="00D771B0" w:rsidP="00D771B0">
      <w:pPr>
        <w:pStyle w:val="ListParagraph"/>
        <w:rPr>
          <w:rFonts w:ascii="Sylfaen" w:hAnsi="Sylfaen" w:cs="Sylfaen"/>
          <w:sz w:val="20"/>
          <w:szCs w:val="20"/>
          <w:lang w:val="ka-GE"/>
        </w:rPr>
      </w:pPr>
    </w:p>
    <w:p w:rsidR="00D771B0" w:rsidRPr="00892593" w:rsidRDefault="004356FF" w:rsidP="00EF3193">
      <w:pPr>
        <w:spacing w:after="0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>საშუალო</w:t>
      </w:r>
      <w:r w:rsidR="00E76C6E" w:rsidRPr="00892593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AC4BDA" w:rsidRPr="00892593">
        <w:rPr>
          <w:rFonts w:ascii="Sylfaen" w:hAnsi="Sylfaen" w:cs="Sylfaen"/>
          <w:sz w:val="20"/>
          <w:szCs w:val="20"/>
          <w:lang w:val="ka-GE"/>
        </w:rPr>
        <w:t xml:space="preserve">პროფესიული </w:t>
      </w:r>
      <w:r w:rsidR="00D771B0" w:rsidRPr="00892593">
        <w:rPr>
          <w:rFonts w:ascii="Sylfaen" w:hAnsi="Sylfaen" w:cs="Sylfaen"/>
          <w:sz w:val="20"/>
          <w:szCs w:val="20"/>
          <w:lang w:val="ka-GE"/>
        </w:rPr>
        <w:t>კვალიფიკაცია კომპიუტერულ ქსელსა და სისტემებში</w:t>
      </w:r>
      <w:r w:rsidRPr="00892593">
        <w:rPr>
          <w:rFonts w:ascii="Sylfaen" w:hAnsi="Sylfaen" w:cs="Sylfaen"/>
          <w:sz w:val="20"/>
          <w:szCs w:val="20"/>
          <w:lang w:val="ka-GE"/>
        </w:rPr>
        <w:t xml:space="preserve"> / Secondary</w:t>
      </w:r>
      <w:r w:rsidR="00E76C6E" w:rsidRPr="0089259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92593">
        <w:rPr>
          <w:rFonts w:ascii="Sylfaen" w:hAnsi="Sylfaen" w:cs="Sylfaen"/>
          <w:sz w:val="20"/>
          <w:szCs w:val="20"/>
          <w:lang w:val="ka-GE"/>
        </w:rPr>
        <w:t>Vocational Qualification in Computer Network and S</w:t>
      </w:r>
      <w:r w:rsidR="00D771B0" w:rsidRPr="00892593">
        <w:rPr>
          <w:rFonts w:ascii="Sylfaen" w:hAnsi="Sylfaen" w:cs="Sylfaen"/>
          <w:sz w:val="20"/>
          <w:szCs w:val="20"/>
          <w:lang w:val="ka-GE"/>
        </w:rPr>
        <w:t>ystems;</w:t>
      </w:r>
    </w:p>
    <w:p w:rsidR="00D771B0" w:rsidRPr="00892593" w:rsidRDefault="00D771B0" w:rsidP="002466CC">
      <w:pPr>
        <w:spacing w:after="0"/>
        <w:ind w:left="851"/>
        <w:rPr>
          <w:rFonts w:ascii="Sylfaen" w:hAnsi="Sylfaen" w:cs="Sylfaen"/>
          <w:sz w:val="20"/>
          <w:szCs w:val="20"/>
          <w:lang w:val="ka-GE"/>
        </w:rPr>
      </w:pPr>
    </w:p>
    <w:p w:rsidR="00590A63" w:rsidRPr="00EF3193" w:rsidRDefault="00590A63" w:rsidP="00EF3193">
      <w:pPr>
        <w:jc w:val="both"/>
        <w:rPr>
          <w:rFonts w:ascii="Sylfaen" w:hAnsi="Sylfaen"/>
          <w:i/>
          <w:sz w:val="20"/>
          <w:szCs w:val="20"/>
          <w:lang w:val="ka-GE"/>
        </w:rPr>
      </w:pPr>
      <w:r w:rsidRPr="00EF3193">
        <w:rPr>
          <w:rFonts w:ascii="Sylfaen" w:eastAsia="Sylfaen" w:hAnsi="Sylfaen" w:cs="Sylfaen"/>
          <w:sz w:val="20"/>
          <w:szCs w:val="20"/>
          <w:lang w:val="ka-GE"/>
        </w:rPr>
        <w:t xml:space="preserve">აღნიშნული </w:t>
      </w:r>
      <w:r w:rsidR="003D1A14" w:rsidRPr="00EF3193">
        <w:rPr>
          <w:rFonts w:ascii="Sylfaen" w:eastAsia="Sylfaen" w:hAnsi="Sylfaen" w:cs="Sylfaen"/>
          <w:sz w:val="20"/>
          <w:szCs w:val="20"/>
          <w:lang w:val="ka-GE"/>
        </w:rPr>
        <w:t>კვალიფიკაცია</w:t>
      </w:r>
      <w:r w:rsidRPr="00EF3193">
        <w:rPr>
          <w:rFonts w:ascii="Sylfaen" w:eastAsia="Sylfaen" w:hAnsi="Sylfaen" w:cs="Sylfaen"/>
          <w:sz w:val="20"/>
          <w:szCs w:val="20"/>
          <w:lang w:val="ka-GE"/>
        </w:rPr>
        <w:t xml:space="preserve"> განათლების საერთაშორისო კლასიფიკატორის ISCED-ის მიხედვით განეკუთვნება დეტალურ სფეროს - </w:t>
      </w:r>
      <w:r w:rsidRPr="00EF3193">
        <w:rPr>
          <w:rFonts w:ascii="Sylfaen" w:hAnsi="Sylfaen"/>
          <w:sz w:val="20"/>
          <w:szCs w:val="20"/>
          <w:lang w:val="ka-GE"/>
        </w:rPr>
        <w:t xml:space="preserve">მონაცემთა ბაზებისა და ქსელების დიზაინი და ადმინისტრირება - კოდი 0612. აღმწერი - </w:t>
      </w:r>
      <w:r w:rsidRPr="00EF3193">
        <w:rPr>
          <w:rFonts w:ascii="Sylfaen" w:hAnsi="Sylfaen"/>
          <w:i/>
          <w:sz w:val="20"/>
          <w:szCs w:val="20"/>
          <w:lang w:val="ka-GE"/>
        </w:rPr>
        <w:t>„შეისწავლის პროგრამული უზრუნველყოფის აპლიკაციების დიზაინს, ფუნქციონირებასა და ინტეგრაციას. მოიცავს კომპიუტერულ მედია აპლიკაციებსაც”.</w:t>
      </w:r>
    </w:p>
    <w:p w:rsidR="003363A0" w:rsidRPr="00892593" w:rsidRDefault="003363A0" w:rsidP="00AF4931">
      <w:pPr>
        <w:pStyle w:val="ListParagraph"/>
        <w:tabs>
          <w:tab w:val="left" w:pos="1080"/>
        </w:tabs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363A0" w:rsidRPr="00892593" w:rsidRDefault="003363A0" w:rsidP="00AF4931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932C2" w:rsidRPr="00892593" w:rsidRDefault="00596325" w:rsidP="00AF4931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>მიზანი</w:t>
      </w:r>
      <w:r w:rsidR="00AF4931" w:rsidRPr="00892593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:rsidR="00E021CA" w:rsidRDefault="003D1A14" w:rsidP="00E021CA">
      <w:pPr>
        <w:spacing w:after="0"/>
        <w:ind w:left="851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  <w:r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პროგრამის </w:t>
      </w:r>
      <w:r w:rsidR="00533117" w:rsidRPr="008925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D771B0" w:rsidRPr="008925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მიზანია, უზრუნველყოფს  კონკურენტუნარიან კადრის</w:t>
      </w:r>
      <w:r w:rsidR="00E021CA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მომზადება.</w:t>
      </w:r>
      <w:r w:rsidR="00D771B0" w:rsidRPr="008925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კომპიუტერული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ქსელის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დ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ა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სისტემების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კვალიფიცირებული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სპეციალისტის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მომზადება, რომელიც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ფლობს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კომპიუტერული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საპარატურულ-პროგრამული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უზრუნველყოფის, მცირეზომის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ქსელების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ორგანიზებისა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და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გამართვის, ბაზისური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სერვერული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სერვისების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ადმინისტრირების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უნარ-ჩვევებს; აქვს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სფეროსათვის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დამახასიათებელი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ძირითადი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ფაქტების, პრინციპების, პროცესებისა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და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ზოგადი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კონცეფციების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ცოდნა, აცნობიერებს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გართულებული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ამოცანების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შესასრულებლად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აუცილებელ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</w:t>
      </w:r>
      <w:r w:rsidR="00E021CA" w:rsidRPr="00E021CA">
        <w:rPr>
          <w:rFonts w:ascii="Sylfaen" w:hAnsi="Sylfaen"/>
          <w:color w:val="000000" w:themeColor="text1"/>
          <w:sz w:val="20"/>
          <w:szCs w:val="20"/>
          <w:lang w:val="ka-GE"/>
        </w:rPr>
        <w:t>ნაბიჯებს</w:t>
      </w:r>
      <w:r w:rsidR="00E021CA">
        <w:rPr>
          <w:rFonts w:ascii="Sylfaen" w:hAnsi="Sylfaen"/>
          <w:color w:val="000000" w:themeColor="text1"/>
          <w:sz w:val="20"/>
          <w:szCs w:val="20"/>
          <w:lang w:val="ka-GE"/>
        </w:rPr>
        <w:t>.</w:t>
      </w:r>
    </w:p>
    <w:p w:rsidR="00E021CA" w:rsidRDefault="00E021CA" w:rsidP="00E021CA">
      <w:pPr>
        <w:spacing w:after="0"/>
        <w:ind w:left="851"/>
        <w:jc w:val="both"/>
        <w:rPr>
          <w:rFonts w:ascii="Sylfaen" w:hAnsi="Sylfaen"/>
          <w:color w:val="000000" w:themeColor="text1"/>
          <w:sz w:val="20"/>
          <w:szCs w:val="20"/>
          <w:lang w:val="ka-GE"/>
        </w:rPr>
      </w:pPr>
    </w:p>
    <w:p w:rsidR="00E021CA" w:rsidRPr="00E021CA" w:rsidRDefault="00E021CA" w:rsidP="00E021CA">
      <w:pPr>
        <w:spacing w:after="0"/>
        <w:ind w:left="851"/>
        <w:jc w:val="both"/>
        <w:rPr>
          <w:rFonts w:ascii="Sylfaen" w:eastAsia="Times New Roman" w:hAnsi="Sylfaen" w:cs="Sylfaen"/>
          <w:b/>
          <w:color w:val="000000" w:themeColor="text1"/>
          <w:sz w:val="20"/>
          <w:szCs w:val="20"/>
          <w:lang w:val="ka-GE"/>
        </w:rPr>
      </w:pPr>
    </w:p>
    <w:p w:rsidR="009F5BE2" w:rsidRPr="00892593" w:rsidRDefault="00533117" w:rsidP="00AF4931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დაშვების </w:t>
      </w:r>
      <w:r w:rsidR="00596325" w:rsidRPr="00892593">
        <w:rPr>
          <w:rFonts w:ascii="Sylfaen" w:hAnsi="Sylfaen" w:cs="Sylfaen"/>
          <w:b/>
          <w:sz w:val="20"/>
          <w:szCs w:val="20"/>
          <w:lang w:val="ka-GE"/>
        </w:rPr>
        <w:t>წინაპირობები</w:t>
      </w:r>
      <w:r w:rsidR="00AF4931" w:rsidRPr="00892593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:rsidR="00533117" w:rsidRPr="00892593" w:rsidRDefault="00533117" w:rsidP="00533117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6567AF" w:rsidRPr="003D1A14" w:rsidRDefault="00533117" w:rsidP="006567AF">
      <w:pPr>
        <w:pStyle w:val="ListParagraph"/>
        <w:numPr>
          <w:ilvl w:val="0"/>
          <w:numId w:val="24"/>
        </w:numPr>
        <w:jc w:val="both"/>
        <w:rPr>
          <w:rFonts w:ascii="Sylfaen" w:eastAsia="Sylfaen" w:hAnsi="Sylfaen"/>
          <w:sz w:val="20"/>
          <w:szCs w:val="20"/>
          <w:lang w:val="ka-GE"/>
        </w:rPr>
      </w:pPr>
      <w:r w:rsidRPr="006567AF">
        <w:rPr>
          <w:rFonts w:ascii="Sylfaen" w:eastAsia="Sylfaen" w:hAnsi="Sylfaen" w:cs="Sylfaen"/>
          <w:sz w:val="20"/>
          <w:szCs w:val="20"/>
          <w:lang w:val="ka-GE"/>
        </w:rPr>
        <w:t>საშუალო</w:t>
      </w:r>
      <w:r w:rsidR="00D363FD" w:rsidRPr="006567AF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6567AF">
        <w:rPr>
          <w:rFonts w:ascii="Sylfaen" w:eastAsia="Sylfaen" w:hAnsi="Sylfaen" w:cs="Sylfaen"/>
          <w:sz w:val="20"/>
          <w:szCs w:val="20"/>
          <w:lang w:val="ka-GE"/>
        </w:rPr>
        <w:t>პროფესიული</w:t>
      </w:r>
      <w:r w:rsidR="00D363FD" w:rsidRPr="006567AF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6567AF">
        <w:rPr>
          <w:rFonts w:ascii="Sylfaen" w:eastAsia="Sylfaen" w:hAnsi="Sylfaen" w:cs="Sylfaen"/>
          <w:sz w:val="20"/>
          <w:szCs w:val="20"/>
          <w:lang w:val="ka-GE"/>
        </w:rPr>
        <w:t>კვალიფიკაციისათვის</w:t>
      </w:r>
      <w:r w:rsidRPr="006567AF">
        <w:rPr>
          <w:rFonts w:ascii="Sylfaen" w:eastAsia="Sylfaen" w:hAnsi="Sylfaen"/>
          <w:sz w:val="20"/>
          <w:szCs w:val="20"/>
          <w:lang w:val="ka-GE"/>
        </w:rPr>
        <w:t xml:space="preserve"> - </w:t>
      </w:r>
      <w:r w:rsidRPr="006567AF">
        <w:rPr>
          <w:rFonts w:ascii="Sylfaen" w:eastAsia="Sylfaen" w:hAnsi="Sylfaen" w:cs="Sylfaen"/>
          <w:sz w:val="20"/>
          <w:szCs w:val="20"/>
          <w:lang w:val="ka-GE"/>
        </w:rPr>
        <w:t>სრული</w:t>
      </w:r>
      <w:r w:rsidR="00D363FD" w:rsidRPr="006567AF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6567AF">
        <w:rPr>
          <w:rFonts w:ascii="Sylfaen" w:eastAsia="Sylfaen" w:hAnsi="Sylfaen" w:cs="Sylfaen"/>
          <w:sz w:val="20"/>
          <w:szCs w:val="20"/>
          <w:lang w:val="ka-GE"/>
        </w:rPr>
        <w:t>ზოგადი</w:t>
      </w:r>
      <w:r w:rsidR="00D363FD" w:rsidRPr="006567AF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6567AF">
        <w:rPr>
          <w:rFonts w:ascii="Sylfaen" w:eastAsia="Sylfaen" w:hAnsi="Sylfaen" w:cs="Sylfaen"/>
          <w:sz w:val="20"/>
          <w:szCs w:val="20"/>
          <w:lang w:val="ka-GE"/>
        </w:rPr>
        <w:t>განათლება</w:t>
      </w:r>
      <w:r w:rsidRPr="006567AF">
        <w:rPr>
          <w:rFonts w:ascii="Sylfaen" w:eastAsia="Sylfaen" w:hAnsi="Sylfaen"/>
          <w:sz w:val="20"/>
          <w:szCs w:val="20"/>
          <w:lang w:val="ka-GE"/>
        </w:rPr>
        <w:t>;</w:t>
      </w:r>
      <w:r w:rsidR="006567AF" w:rsidRPr="006567AF">
        <w:rPr>
          <w:rFonts w:ascii="Sylfaen" w:eastAsia="Sylfaen" w:hAnsi="Sylfaen"/>
          <w:sz w:val="20"/>
          <w:szCs w:val="20"/>
          <w:lang w:val="ka-GE"/>
        </w:rPr>
        <w:t xml:space="preserve"> </w:t>
      </w:r>
    </w:p>
    <w:p w:rsidR="003D1A14" w:rsidRPr="006567AF" w:rsidRDefault="003D1A14" w:rsidP="003D1A14">
      <w:pPr>
        <w:pStyle w:val="ListParagraph"/>
        <w:ind w:left="1571"/>
        <w:jc w:val="both"/>
        <w:rPr>
          <w:rFonts w:ascii="Sylfaen" w:eastAsia="Sylfaen" w:hAnsi="Sylfaen"/>
          <w:sz w:val="20"/>
          <w:szCs w:val="20"/>
          <w:lang w:val="ka-GE"/>
        </w:rPr>
      </w:pPr>
    </w:p>
    <w:p w:rsidR="003363A0" w:rsidRPr="00892593" w:rsidRDefault="003363A0" w:rsidP="00533117">
      <w:pPr>
        <w:pStyle w:val="ListParagraph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C74B08" w:rsidRPr="00892593" w:rsidRDefault="00533117" w:rsidP="00D771B0">
      <w:pPr>
        <w:pStyle w:val="ListParagraph"/>
        <w:numPr>
          <w:ilvl w:val="0"/>
          <w:numId w:val="1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>დასაქმების სფერო და</w:t>
      </w:r>
      <w:r w:rsidR="00596325" w:rsidRPr="00892593">
        <w:rPr>
          <w:rFonts w:ascii="Sylfaen" w:hAnsi="Sylfaen" w:cs="Sylfaen"/>
          <w:b/>
          <w:sz w:val="20"/>
          <w:szCs w:val="20"/>
          <w:lang w:val="ka-GE"/>
        </w:rPr>
        <w:t xml:space="preserve"> შესაძლებლობები</w:t>
      </w:r>
      <w:r w:rsidR="00AF4931" w:rsidRPr="00892593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:rsidR="00533117" w:rsidRPr="00892593" w:rsidRDefault="00533117" w:rsidP="00533117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D771B0" w:rsidRPr="00892593" w:rsidRDefault="00D771B0" w:rsidP="00D771B0">
      <w:pPr>
        <w:pStyle w:val="ListParagraph"/>
        <w:spacing w:before="240"/>
        <w:ind w:left="144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p w:rsidR="00D771B0" w:rsidRPr="00892593" w:rsidRDefault="00D771B0" w:rsidP="00D771B0">
      <w:pPr>
        <w:pStyle w:val="ListParagraph"/>
        <w:spacing w:before="240"/>
        <w:ind w:left="1440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</w:p>
    <w:p w:rsidR="00D771B0" w:rsidRPr="00892593" w:rsidRDefault="00D771B0" w:rsidP="002B6430">
      <w:pPr>
        <w:pStyle w:val="ListParagraph"/>
        <w:numPr>
          <w:ilvl w:val="0"/>
          <w:numId w:val="13"/>
        </w:numPr>
        <w:spacing w:before="240"/>
        <w:ind w:left="1418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892593">
        <w:rPr>
          <w:rFonts w:ascii="Sylfaen" w:eastAsia="Sylfaen" w:hAnsi="Sylfaen" w:cs="Sylfaen"/>
          <w:b/>
          <w:sz w:val="20"/>
          <w:szCs w:val="20"/>
          <w:lang w:val="ka-GE"/>
        </w:rPr>
        <w:t xml:space="preserve">კომპიუტერული ქსელისა და სისტემების </w:t>
      </w:r>
      <w:r w:rsidR="00C84282" w:rsidRPr="008925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საშუალო პროფესიული კვალიფიკაციის მფლობელს</w:t>
      </w:r>
      <w:r w:rsidR="00EF31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 </w:t>
      </w:r>
      <w:r w:rsidRPr="00892593">
        <w:rPr>
          <w:rFonts w:ascii="Sylfaen" w:eastAsia="Sylfaen" w:hAnsi="Sylfaen" w:cs="Sylfaen"/>
          <w:sz w:val="20"/>
          <w:szCs w:val="20"/>
          <w:lang w:val="ka-GE"/>
        </w:rPr>
        <w:t>შეუძლია დასაქმდეს ნებისმიერ სახელწიფო/მუნიციპალურ ორგანიზაციაში ან/და კერძო საკუთრებაში მყოფ კომპანიაში, სადაც გამოიყენება ინფორმაციის ტექნოლოგიები, მცირე და საშუალო ზომის საოფისე ქსელებში კომპიუტერული სისტემებისა და ქსელების ტექნიკოსად, რომლის მოვალე</w:t>
      </w:r>
      <w:r w:rsidR="00E40914" w:rsidRPr="00892593">
        <w:rPr>
          <w:rFonts w:ascii="Sylfaen" w:eastAsia="Sylfaen" w:hAnsi="Sylfaen" w:cs="Sylfaen"/>
          <w:sz w:val="20"/>
          <w:szCs w:val="20"/>
          <w:lang w:val="ka-GE"/>
        </w:rPr>
        <w:t>ო</w:t>
      </w:r>
      <w:r w:rsidRPr="00892593">
        <w:rPr>
          <w:rFonts w:ascii="Sylfaen" w:eastAsia="Sylfaen" w:hAnsi="Sylfaen" w:cs="Sylfaen"/>
          <w:sz w:val="20"/>
          <w:szCs w:val="20"/>
          <w:lang w:val="ka-GE"/>
        </w:rPr>
        <w:t xml:space="preserve">ბებშიც შედის კომპიუტერული სისტემების აპარატურულ-პროგრამული და ქსელური სერვისების გამართვა-ადმინისტრირება. </w:t>
      </w:r>
    </w:p>
    <w:p w:rsidR="00C84282" w:rsidRPr="00892593" w:rsidRDefault="00C84282" w:rsidP="00C84282">
      <w:pPr>
        <w:pStyle w:val="ListParagraph"/>
        <w:spacing w:before="240"/>
        <w:ind w:left="1440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C84282" w:rsidRPr="00892593" w:rsidRDefault="00C84282" w:rsidP="002B6430">
      <w:pPr>
        <w:pStyle w:val="ListParagraph"/>
        <w:numPr>
          <w:ilvl w:val="0"/>
          <w:numId w:val="12"/>
        </w:numPr>
        <w:spacing w:before="240"/>
        <w:ind w:firstLine="13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8925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 xml:space="preserve">ეკონომიკური საქმიანობების სახეების ეროვნული კლასიფიკატორის  კოდი: </w:t>
      </w:r>
      <w:r w:rsidRPr="00892593">
        <w:rPr>
          <w:rFonts w:ascii="Sylfaen" w:hAnsi="Sylfaen"/>
          <w:sz w:val="20"/>
          <w:szCs w:val="20"/>
          <w:lang w:val="ka-GE"/>
        </w:rPr>
        <w:t xml:space="preserve">62.02.0; 62.03.0 </w:t>
      </w:r>
    </w:p>
    <w:p w:rsidR="00D771B0" w:rsidRPr="00892593" w:rsidRDefault="00C84282" w:rsidP="002B6430">
      <w:pPr>
        <w:pStyle w:val="ListParagraph"/>
        <w:numPr>
          <w:ilvl w:val="0"/>
          <w:numId w:val="12"/>
        </w:numPr>
        <w:spacing w:before="240"/>
        <w:ind w:firstLine="131"/>
        <w:jc w:val="both"/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</w:pPr>
      <w:r w:rsidRPr="00892593">
        <w:rPr>
          <w:rFonts w:ascii="Sylfaen" w:eastAsia="Sylfaen" w:hAnsi="Sylfaen" w:cs="Sylfaen"/>
          <w:color w:val="000000" w:themeColor="text1"/>
          <w:sz w:val="20"/>
          <w:szCs w:val="20"/>
          <w:lang w:val="ka-GE"/>
        </w:rPr>
        <w:t>დასაქმების საერთაშორისო კლასიფიკატორის (ISCO) კოდი: 3513</w:t>
      </w:r>
    </w:p>
    <w:p w:rsidR="00D771B0" w:rsidRPr="00892593" w:rsidRDefault="00D771B0" w:rsidP="00D771B0">
      <w:pPr>
        <w:pStyle w:val="ListParagraph"/>
        <w:rPr>
          <w:rFonts w:ascii="Sylfaen" w:eastAsia="Sylfaen" w:hAnsi="Sylfaen" w:cs="Sylfaen"/>
          <w:sz w:val="20"/>
          <w:szCs w:val="20"/>
          <w:lang w:val="ka-GE"/>
        </w:rPr>
      </w:pPr>
    </w:p>
    <w:p w:rsidR="00D771B0" w:rsidRPr="00892593" w:rsidRDefault="00D771B0" w:rsidP="00D771B0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D5F06" w:rsidRPr="00892593" w:rsidRDefault="00260F82" w:rsidP="00D771B0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sz w:val="20"/>
          <w:szCs w:val="20"/>
          <w:lang w:val="ka-GE"/>
        </w:rPr>
        <w:t xml:space="preserve">სტრუქტურა </w:t>
      </w:r>
      <w:r w:rsidR="00060602" w:rsidRPr="00892593">
        <w:rPr>
          <w:rFonts w:ascii="Sylfaen" w:hAnsi="Sylfaen" w:cs="Sylfaen"/>
          <w:b/>
          <w:sz w:val="20"/>
          <w:szCs w:val="20"/>
          <w:lang w:val="ka-GE"/>
        </w:rPr>
        <w:t>და მოდულები</w:t>
      </w:r>
      <w:r w:rsidR="009423BE" w:rsidRPr="00892593">
        <w:rPr>
          <w:rFonts w:ascii="Sylfaen" w:hAnsi="Sylfaen" w:cs="Sylfaen"/>
          <w:b/>
          <w:sz w:val="20"/>
          <w:szCs w:val="20"/>
          <w:lang w:val="ka-GE"/>
        </w:rPr>
        <w:t xml:space="preserve">: </w:t>
      </w:r>
    </w:p>
    <w:p w:rsidR="00C84282" w:rsidRPr="00892593" w:rsidRDefault="00C84282" w:rsidP="00C84282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964C64" w:rsidRPr="00892593" w:rsidRDefault="00964C64" w:rsidP="007D5F06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04A1F" w:rsidRDefault="000A57A4" w:rsidP="00B04A1F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  <w:r w:rsidRPr="003D1A14">
        <w:rPr>
          <w:rFonts w:ascii="Sylfaen" w:hAnsi="Sylfaen" w:cs="Sylfaen"/>
          <w:sz w:val="20"/>
          <w:szCs w:val="20"/>
          <w:lang w:val="ka-GE"/>
        </w:rPr>
        <w:t>საშუალო პროფესიული კვალიფიკაცია კომპიუტერული ქსელი და სისტემები</w:t>
      </w:r>
      <w:r w:rsidR="002466CC" w:rsidRPr="003D1A14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3D1A14">
        <w:rPr>
          <w:rFonts w:ascii="Sylfaen" w:hAnsi="Sylfaen" w:cs="Sylfaen"/>
          <w:sz w:val="20"/>
          <w:szCs w:val="20"/>
          <w:lang w:val="ka-GE"/>
        </w:rPr>
        <w:t>მოიცავს 3 ზოგად მოდულს ჯამური 10 კრედიტის ოდენობით. 11 პროფესიულ მოდ</w:t>
      </w:r>
      <w:r w:rsidR="00B04A1F">
        <w:rPr>
          <w:rFonts w:ascii="Sylfaen" w:hAnsi="Sylfaen" w:cs="Sylfaen"/>
          <w:sz w:val="20"/>
          <w:szCs w:val="20"/>
          <w:lang w:val="ka-GE"/>
        </w:rPr>
        <w:t xml:space="preserve">ულს ჯამური 49 კრედიტის ოდენობით და </w:t>
      </w:r>
      <w:r w:rsidR="00B04A1F" w:rsidRPr="00B04A1F">
        <w:rPr>
          <w:rFonts w:ascii="Sylfaen" w:hAnsi="Sylfaen" w:cs="Sylfaen"/>
          <w:sz w:val="20"/>
          <w:szCs w:val="20"/>
          <w:lang w:val="ka-GE"/>
        </w:rPr>
        <w:t>საერთო პროფესიული 5 მოდული 31 ჯამური კრედიტების რაოდენობით.</w:t>
      </w:r>
    </w:p>
    <w:p w:rsidR="00B04A1F" w:rsidRDefault="00B04A1F" w:rsidP="00B04A1F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D1A14" w:rsidRPr="00B04A1F" w:rsidRDefault="000A57A4" w:rsidP="00B04A1F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  <w:r w:rsidRPr="00B04A1F">
        <w:rPr>
          <w:rFonts w:ascii="Sylfaen" w:hAnsi="Sylfaen" w:cs="Sylfaen"/>
          <w:sz w:val="20"/>
          <w:szCs w:val="20"/>
          <w:lang w:val="ka-GE"/>
        </w:rPr>
        <w:t>კომპიუტერულ ქსელსა და სისტემებში</w:t>
      </w:r>
      <w:r w:rsidR="00D43184" w:rsidRPr="00B04A1F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B04A1F">
        <w:rPr>
          <w:rFonts w:ascii="Sylfaen" w:hAnsi="Sylfaen" w:cs="Sylfaen"/>
          <w:sz w:val="20"/>
          <w:szCs w:val="20"/>
          <w:lang w:val="ka-GE"/>
        </w:rPr>
        <w:t>საშუალო პროფესიული კვალიფიკაციის მინიჭებისთვის პირმა უნდა დააგროვოს 90 კრედიტი.</w:t>
      </w:r>
      <w:r w:rsidR="003D1A14" w:rsidRPr="00B04A1F">
        <w:rPr>
          <w:rFonts w:ascii="Sylfaen" w:hAnsi="Sylfaen" w:cs="Sylfaen"/>
          <w:sz w:val="20"/>
          <w:szCs w:val="20"/>
          <w:lang w:val="ka-GE"/>
        </w:rPr>
        <w:t xml:space="preserve"> ხოლო  არაქართულენოვანმა პროფესიულმა სტუდენტებმა 120 კრედიტი, რომელთაგან 90 კრედიტს ემატება  ქართული ენა </w:t>
      </w:r>
      <w:r w:rsidR="003D1A14" w:rsidRPr="00B04A1F">
        <w:rPr>
          <w:rFonts w:ascii="Sylfaen" w:hAnsi="Sylfaen" w:cs="Sylfaen"/>
          <w:sz w:val="20"/>
          <w:szCs w:val="20"/>
        </w:rPr>
        <w:t xml:space="preserve">A2 </w:t>
      </w:r>
      <w:r w:rsidR="003D1A14" w:rsidRPr="00B04A1F">
        <w:rPr>
          <w:rFonts w:ascii="Sylfaen" w:hAnsi="Sylfaen" w:cs="Sylfaen"/>
          <w:sz w:val="20"/>
          <w:szCs w:val="20"/>
          <w:lang w:val="ka-GE"/>
        </w:rPr>
        <w:t xml:space="preserve">და ქართული ენა </w:t>
      </w:r>
      <w:r w:rsidR="003D1A14" w:rsidRPr="00B04A1F">
        <w:rPr>
          <w:rFonts w:ascii="Sylfaen" w:hAnsi="Sylfaen" w:cs="Sylfaen"/>
          <w:sz w:val="20"/>
          <w:szCs w:val="20"/>
        </w:rPr>
        <w:t xml:space="preserve">B1 </w:t>
      </w:r>
      <w:r w:rsidR="003D1A14" w:rsidRPr="00B04A1F">
        <w:rPr>
          <w:rFonts w:ascii="Sylfaen" w:hAnsi="Sylfaen" w:cs="Sylfaen"/>
          <w:sz w:val="20"/>
          <w:szCs w:val="20"/>
          <w:lang w:val="ka-GE"/>
        </w:rPr>
        <w:t>მოდულები (30 კრედიტი)</w:t>
      </w:r>
      <w:r w:rsidR="003D1A14" w:rsidRPr="00B04A1F">
        <w:rPr>
          <w:rFonts w:ascii="Sylfaen" w:hAnsi="Sylfaen" w:cs="Sylfaen"/>
          <w:sz w:val="20"/>
          <w:szCs w:val="20"/>
        </w:rPr>
        <w:t>.</w:t>
      </w:r>
    </w:p>
    <w:p w:rsidR="003D1A14" w:rsidRDefault="003D1A14" w:rsidP="003D1A14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B04A1F" w:rsidRPr="003D1A14" w:rsidRDefault="00B04A1F" w:rsidP="003D1A14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3D1A14" w:rsidRPr="00403826" w:rsidRDefault="003D1A14" w:rsidP="003D1A14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403826">
        <w:rPr>
          <w:rFonts w:ascii="Sylfaen" w:eastAsia="Times New Roman" w:hAnsi="Sylfaen" w:cs="Sylfaen"/>
          <w:sz w:val="20"/>
          <w:szCs w:val="20"/>
          <w:lang w:val="ka-GE"/>
        </w:rPr>
        <w:t xml:space="preserve">პროგრამის ხანგრძლივობა: </w:t>
      </w:r>
    </w:p>
    <w:p w:rsidR="003D1A14" w:rsidRPr="00403826" w:rsidRDefault="003D1A14" w:rsidP="003D1A14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403826">
        <w:rPr>
          <w:rFonts w:ascii="Sylfaen" w:eastAsia="Times New Roman" w:hAnsi="Sylfaen" w:cs="Sylfaen"/>
          <w:sz w:val="20"/>
          <w:szCs w:val="20"/>
          <w:lang w:val="ka-GE"/>
        </w:rPr>
        <w:t>პროგრამების მოცულობა და სავარაუდო ხანგრძლივობა სხვადასხვა იქნება ქართულენოვანი და არაქართულენოვანი პროფესიული სტუდენტებისათვის, კერძოდ:</w:t>
      </w:r>
    </w:p>
    <w:p w:rsidR="003D1A14" w:rsidRPr="00403826" w:rsidRDefault="003D1A14" w:rsidP="003D1A14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403826">
        <w:rPr>
          <w:rFonts w:ascii="Sylfaen" w:eastAsia="Times New Roman" w:hAnsi="Sylfaen" w:cs="Sylfaen"/>
          <w:sz w:val="20"/>
          <w:szCs w:val="20"/>
          <w:lang w:val="ka-GE"/>
        </w:rPr>
        <w:t xml:space="preserve">ქართულენოვანი პროფესიული  სტუდენტებისათვის </w:t>
      </w:r>
      <w:r w:rsidR="00504E66" w:rsidRPr="00403826">
        <w:rPr>
          <w:rFonts w:ascii="Sylfaen" w:eastAsia="Times New Roman" w:hAnsi="Sylfaen" w:cs="Sylfaen"/>
          <w:sz w:val="20"/>
          <w:szCs w:val="20"/>
        </w:rPr>
        <w:t xml:space="preserve">14 </w:t>
      </w:r>
      <w:r w:rsidRPr="00403826">
        <w:rPr>
          <w:rFonts w:ascii="Sylfaen" w:eastAsia="Times New Roman" w:hAnsi="Sylfaen" w:cs="Sylfaen"/>
          <w:sz w:val="20"/>
          <w:szCs w:val="20"/>
          <w:lang w:val="ka-GE"/>
        </w:rPr>
        <w:t xml:space="preserve">თვე; </w:t>
      </w:r>
    </w:p>
    <w:p w:rsidR="003D1A14" w:rsidRPr="003D1A14" w:rsidRDefault="003D1A14" w:rsidP="003D1A14">
      <w:pPr>
        <w:spacing w:after="0" w:line="240" w:lineRule="auto"/>
        <w:ind w:left="720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403826">
        <w:rPr>
          <w:rFonts w:ascii="Sylfaen" w:eastAsia="Times New Roman" w:hAnsi="Sylfaen" w:cs="Sylfaen"/>
          <w:sz w:val="20"/>
          <w:szCs w:val="20"/>
          <w:lang w:val="ka-GE"/>
        </w:rPr>
        <w:t>არაქართულენოვანი პ</w:t>
      </w:r>
      <w:r w:rsidR="00504E66" w:rsidRPr="00403826">
        <w:rPr>
          <w:rFonts w:ascii="Sylfaen" w:eastAsia="Times New Roman" w:hAnsi="Sylfaen" w:cs="Sylfaen"/>
          <w:sz w:val="20"/>
          <w:szCs w:val="20"/>
          <w:lang w:val="ka-GE"/>
        </w:rPr>
        <w:t xml:space="preserve">როფესიული სტუდენტებისათვის </w:t>
      </w:r>
      <w:r w:rsidR="00504E66" w:rsidRPr="00403826">
        <w:rPr>
          <w:rFonts w:ascii="Sylfaen" w:eastAsia="Times New Roman" w:hAnsi="Sylfaen" w:cs="Sylfaen"/>
          <w:sz w:val="20"/>
          <w:szCs w:val="20"/>
        </w:rPr>
        <w:t xml:space="preserve">18 </w:t>
      </w:r>
      <w:r w:rsidRPr="00403826">
        <w:rPr>
          <w:rFonts w:ascii="Sylfaen" w:eastAsia="Times New Roman" w:hAnsi="Sylfaen" w:cs="Sylfaen"/>
          <w:sz w:val="20"/>
          <w:szCs w:val="20"/>
          <w:lang w:val="ka-GE"/>
        </w:rPr>
        <w:t>თვე</w:t>
      </w:r>
      <w:r w:rsidRPr="00403826">
        <w:rPr>
          <w:rFonts w:ascii="Sylfaen" w:eastAsia="Times New Roman" w:hAnsi="Sylfaen" w:cs="Sylfaen"/>
          <w:sz w:val="20"/>
          <w:szCs w:val="20"/>
          <w:lang w:val="en-GB"/>
        </w:rPr>
        <w:t>.</w:t>
      </w:r>
    </w:p>
    <w:p w:rsidR="000A57A4" w:rsidRPr="00892593" w:rsidRDefault="000A57A4" w:rsidP="007D5F06">
      <w:pPr>
        <w:pStyle w:val="ListParagraph"/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02F44" w:rsidRDefault="00502F44" w:rsidP="006567AF">
      <w:pPr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3D1A14" w:rsidRDefault="003D1A14" w:rsidP="006567AF">
      <w:pPr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p w:rsidR="003D1A14" w:rsidRPr="006567AF" w:rsidRDefault="003D1A14" w:rsidP="006567AF">
      <w:pPr>
        <w:jc w:val="both"/>
        <w:rPr>
          <w:rFonts w:ascii="Sylfaen" w:hAnsi="Sylfaen" w:cs="Sylfaen"/>
          <w:i/>
          <w:sz w:val="20"/>
          <w:szCs w:val="20"/>
          <w:lang w:val="ka-GE"/>
        </w:rPr>
      </w:pPr>
    </w:p>
    <w:tbl>
      <w:tblPr>
        <w:tblStyle w:val="TableGrid"/>
        <w:tblW w:w="4801" w:type="pct"/>
        <w:tblInd w:w="392" w:type="dxa"/>
        <w:tblLayout w:type="fixed"/>
        <w:tblLook w:val="04A0" w:firstRow="1" w:lastRow="0" w:firstColumn="1" w:lastColumn="0" w:noHBand="0" w:noVBand="1"/>
      </w:tblPr>
      <w:tblGrid>
        <w:gridCol w:w="368"/>
        <w:gridCol w:w="12576"/>
        <w:gridCol w:w="873"/>
      </w:tblGrid>
      <w:tr w:rsidR="00502F44" w:rsidRPr="00892593" w:rsidTr="00B04A1F">
        <w:tc>
          <w:tcPr>
            <w:tcW w:w="133" w:type="pct"/>
            <w:shd w:val="clear" w:color="auto" w:fill="BDD6EE" w:themeFill="accent1" w:themeFillTint="66"/>
          </w:tcPr>
          <w:p w:rsidR="00502F44" w:rsidRPr="00892593" w:rsidRDefault="00502F44" w:rsidP="00502F4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551" w:type="pct"/>
            <w:shd w:val="clear" w:color="auto" w:fill="BDD6EE" w:themeFill="accent1" w:themeFillTint="66"/>
          </w:tcPr>
          <w:p w:rsidR="00502F44" w:rsidRPr="00892593" w:rsidRDefault="00502F44" w:rsidP="00E2209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ზოგადი მოდულები - კომპიუტერული ქსელი და სისტემები </w:t>
            </w:r>
          </w:p>
        </w:tc>
        <w:tc>
          <w:tcPr>
            <w:tcW w:w="316" w:type="pct"/>
            <w:shd w:val="clear" w:color="auto" w:fill="BDD6EE" w:themeFill="accent1" w:themeFillTint="66"/>
          </w:tcPr>
          <w:p w:rsidR="00502F44" w:rsidRPr="00892593" w:rsidRDefault="00502F44" w:rsidP="00502F44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502F44" w:rsidRPr="00892593" w:rsidTr="00B04A1F">
        <w:tc>
          <w:tcPr>
            <w:tcW w:w="133" w:type="pct"/>
            <w:shd w:val="clear" w:color="auto" w:fill="auto"/>
          </w:tcPr>
          <w:p w:rsidR="00502F44" w:rsidRPr="00892593" w:rsidRDefault="00502F44" w:rsidP="002B6430">
            <w:pPr>
              <w:pStyle w:val="ListParagraph"/>
              <w:numPr>
                <w:ilvl w:val="0"/>
                <w:numId w:val="8"/>
              </w:num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502F44" w:rsidRPr="00892593" w:rsidRDefault="00DE474B" w:rsidP="00E22099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sz w:val="20"/>
                <w:szCs w:val="20"/>
                <w:lang w:val="ka-GE"/>
              </w:rPr>
              <w:t>ინფორმაციული</w:t>
            </w:r>
            <w:r w:rsidR="006567AF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/>
                <w:sz w:val="20"/>
                <w:szCs w:val="20"/>
                <w:lang w:val="ka-GE"/>
              </w:rPr>
              <w:t>წიგნიერება 1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E2209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Cs/>
                <w:sz w:val="20"/>
                <w:szCs w:val="20"/>
                <w:lang w:val="ka-GE"/>
              </w:rPr>
              <w:t>3</w:t>
            </w:r>
          </w:p>
        </w:tc>
      </w:tr>
      <w:tr w:rsidR="00502F44" w:rsidRPr="00892593" w:rsidTr="00B04A1F">
        <w:tc>
          <w:tcPr>
            <w:tcW w:w="133" w:type="pct"/>
            <w:shd w:val="clear" w:color="auto" w:fill="auto"/>
          </w:tcPr>
          <w:p w:rsidR="00502F44" w:rsidRPr="00892593" w:rsidRDefault="00502F44" w:rsidP="002B6430">
            <w:pPr>
              <w:pStyle w:val="ListParagraph"/>
              <w:numPr>
                <w:ilvl w:val="0"/>
                <w:numId w:val="8"/>
              </w:num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502F44" w:rsidRPr="00B04A1F" w:rsidRDefault="00502F44" w:rsidP="00E22099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B04A1F">
              <w:rPr>
                <w:rFonts w:ascii="Sylfaen" w:hAnsi="Sylfaen"/>
                <w:sz w:val="20"/>
                <w:szCs w:val="20"/>
                <w:lang w:val="ka-GE"/>
              </w:rPr>
              <w:t>მეწარმეობა 2</w:t>
            </w:r>
            <w:r w:rsidR="00877202">
              <w:rPr>
                <w:rFonts w:ascii="Sylfaen" w:hAnsi="Sylfaen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E2209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Cs/>
                <w:sz w:val="20"/>
                <w:szCs w:val="20"/>
                <w:lang w:val="ka-GE"/>
              </w:rPr>
              <w:t>2</w:t>
            </w:r>
          </w:p>
        </w:tc>
      </w:tr>
      <w:tr w:rsidR="00502F44" w:rsidRPr="00892593" w:rsidTr="00B04A1F">
        <w:tc>
          <w:tcPr>
            <w:tcW w:w="133" w:type="pct"/>
            <w:shd w:val="clear" w:color="auto" w:fill="auto"/>
          </w:tcPr>
          <w:p w:rsidR="00502F44" w:rsidRPr="00892593" w:rsidRDefault="00502F44" w:rsidP="002B6430">
            <w:pPr>
              <w:pStyle w:val="ListParagraph"/>
              <w:numPr>
                <w:ilvl w:val="0"/>
                <w:numId w:val="8"/>
              </w:numPr>
              <w:rPr>
                <w:rFonts w:ascii="Sylfaen" w:eastAsia="Sylfaen,Sylfaen,Sylfaen,Sylfaen" w:hAnsi="Sylfaen" w:cs="Sylfaen,Sylfaen,Sylfaen,Sylfaen"/>
                <w:bCs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502F44" w:rsidRPr="00403826" w:rsidRDefault="00DE474B" w:rsidP="00E22099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უცხოური ენა</w:t>
            </w:r>
            <w:r w:rsidR="00403826">
              <w:rPr>
                <w:rFonts w:ascii="Sylfaen" w:hAnsi="Sylfaen" w:cs="Arial"/>
                <w:sz w:val="20"/>
                <w:szCs w:val="20"/>
              </w:rPr>
              <w:t xml:space="preserve"> (</w:t>
            </w:r>
            <w:r w:rsidR="00403826">
              <w:rPr>
                <w:rFonts w:ascii="Sylfaen" w:hAnsi="Sylfaen" w:cs="Arial"/>
                <w:sz w:val="20"/>
                <w:szCs w:val="20"/>
                <w:lang w:val="ka-GE"/>
              </w:rPr>
              <w:t>ინგლისური)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E22099">
            <w:pPr>
              <w:jc w:val="center"/>
              <w:rPr>
                <w:rFonts w:ascii="Sylfaen" w:hAnsi="Sylfaen"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Cs/>
                <w:sz w:val="20"/>
                <w:szCs w:val="20"/>
                <w:lang w:val="ka-GE"/>
              </w:rPr>
              <w:t>5</w:t>
            </w:r>
          </w:p>
        </w:tc>
      </w:tr>
      <w:tr w:rsidR="003B6DEA" w:rsidRPr="00892593" w:rsidTr="00B04A1F">
        <w:tc>
          <w:tcPr>
            <w:tcW w:w="4684" w:type="pct"/>
            <w:gridSpan w:val="2"/>
            <w:shd w:val="clear" w:color="auto" w:fill="auto"/>
            <w:vAlign w:val="center"/>
          </w:tcPr>
          <w:p w:rsidR="003B6DEA" w:rsidRPr="00892593" w:rsidRDefault="00502F44" w:rsidP="00502F4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</w:t>
            </w:r>
            <w:r w:rsidR="00465870"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3B6DEA" w:rsidRPr="00892593" w:rsidRDefault="00480B53" w:rsidP="00E22099">
            <w:pPr>
              <w:jc w:val="center"/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fldChar w:fldCharType="begin"/>
            </w:r>
            <w:r w:rsidR="003B6DEA"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instrText xml:space="preserve"> =SUM(ABOVE) </w:instrText>
            </w:r>
            <w:r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fldChar w:fldCharType="separate"/>
            </w:r>
            <w:r w:rsidR="003B6DEA" w:rsidRPr="00892593">
              <w:rPr>
                <w:rFonts w:ascii="Sylfaen" w:hAnsi="Sylfaen"/>
                <w:b/>
                <w:bCs/>
                <w:noProof/>
                <w:sz w:val="20"/>
                <w:szCs w:val="20"/>
                <w:lang w:val="ka-GE"/>
              </w:rPr>
              <w:t>10</w:t>
            </w:r>
            <w:r w:rsidRPr="00892593">
              <w:rPr>
                <w:rFonts w:ascii="Sylfaen" w:hAnsi="Sylfaen"/>
                <w:b/>
                <w:bCs/>
                <w:sz w:val="20"/>
                <w:szCs w:val="20"/>
                <w:lang w:val="ka-GE"/>
              </w:rPr>
              <w:fldChar w:fldCharType="end"/>
            </w:r>
          </w:p>
        </w:tc>
      </w:tr>
      <w:tr w:rsidR="00502F44" w:rsidRPr="00892593" w:rsidTr="00B04A1F">
        <w:tc>
          <w:tcPr>
            <w:tcW w:w="133" w:type="pct"/>
            <w:shd w:val="clear" w:color="auto" w:fill="BDD6EE" w:themeFill="accent1" w:themeFillTint="66"/>
          </w:tcPr>
          <w:p w:rsidR="00502F44" w:rsidRPr="00892593" w:rsidRDefault="00502F44" w:rsidP="00502F44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551" w:type="pct"/>
            <w:shd w:val="clear" w:color="auto" w:fill="BDD6EE" w:themeFill="accent1" w:themeFillTint="66"/>
          </w:tcPr>
          <w:p w:rsidR="00502F44" w:rsidRPr="00892593" w:rsidRDefault="00502F44" w:rsidP="006B0B42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საერთო პროფესიული</w:t>
            </w:r>
            <w:r w:rsidR="00526815"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 xml:space="preserve">მოდულები </w:t>
            </w:r>
          </w:p>
        </w:tc>
        <w:tc>
          <w:tcPr>
            <w:tcW w:w="316" w:type="pct"/>
            <w:shd w:val="clear" w:color="auto" w:fill="BDD6EE" w:themeFill="accent1" w:themeFillTint="66"/>
          </w:tcPr>
          <w:p w:rsidR="00502F44" w:rsidRPr="00892593" w:rsidRDefault="00502F44" w:rsidP="00502F44">
            <w:pPr>
              <w:tabs>
                <w:tab w:val="center" w:pos="6673"/>
              </w:tabs>
              <w:jc w:val="center"/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კრედიტი</w:t>
            </w:r>
          </w:p>
        </w:tc>
      </w:tr>
      <w:tr w:rsidR="00502F44" w:rsidRPr="00892593" w:rsidTr="00B04A1F">
        <w:trPr>
          <w:trHeight w:val="268"/>
        </w:trPr>
        <w:tc>
          <w:tcPr>
            <w:tcW w:w="133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1</w:t>
            </w:r>
          </w:p>
        </w:tc>
        <w:tc>
          <w:tcPr>
            <w:tcW w:w="4551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და პერიფერიული მოწყობილობების აპარატურული უზრუნველყოფა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502F44" w:rsidRPr="00892593" w:rsidTr="00B04A1F">
        <w:trPr>
          <w:trHeight w:val="319"/>
        </w:trPr>
        <w:tc>
          <w:tcPr>
            <w:tcW w:w="133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2</w:t>
            </w:r>
          </w:p>
        </w:tc>
        <w:tc>
          <w:tcPr>
            <w:tcW w:w="4551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პროგრამული უზრუნველყოფა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502F44" w:rsidRPr="00892593" w:rsidTr="00B04A1F">
        <w:tc>
          <w:tcPr>
            <w:tcW w:w="133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3</w:t>
            </w:r>
          </w:p>
        </w:tc>
        <w:tc>
          <w:tcPr>
            <w:tcW w:w="4551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ორგანიზებისა და გამოყენების პრინციპები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502F44" w:rsidRPr="00892593" w:rsidTr="00B04A1F">
        <w:tc>
          <w:tcPr>
            <w:tcW w:w="133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lastRenderedPageBreak/>
              <w:t>4</w:t>
            </w:r>
          </w:p>
        </w:tc>
        <w:tc>
          <w:tcPr>
            <w:tcW w:w="4551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კომპიუტერის და პერიფერიული მოწყობილობების უსაფრთხოება და პრობლემების აღმოფხვრა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7</w:t>
            </w:r>
          </w:p>
        </w:tc>
      </w:tr>
      <w:tr w:rsidR="00502F44" w:rsidRPr="00892593" w:rsidTr="00B04A1F">
        <w:trPr>
          <w:trHeight w:val="274"/>
        </w:trPr>
        <w:tc>
          <w:tcPr>
            <w:tcW w:w="133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  <w:t>5</w:t>
            </w:r>
          </w:p>
        </w:tc>
        <w:tc>
          <w:tcPr>
            <w:tcW w:w="4551" w:type="pct"/>
            <w:shd w:val="clear" w:color="auto" w:fill="auto"/>
          </w:tcPr>
          <w:p w:rsidR="00502F44" w:rsidRPr="00892593" w:rsidRDefault="00502F44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მობილური, Linux და OS X ოპერაციული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502F44" w:rsidRPr="00892593" w:rsidRDefault="00502F44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6B0B42" w:rsidRPr="00892593" w:rsidTr="00B04A1F">
        <w:trPr>
          <w:trHeight w:val="328"/>
        </w:trPr>
        <w:tc>
          <w:tcPr>
            <w:tcW w:w="4684" w:type="pct"/>
            <w:gridSpan w:val="2"/>
            <w:shd w:val="clear" w:color="auto" w:fill="auto"/>
            <w:vAlign w:val="center"/>
          </w:tcPr>
          <w:p w:rsidR="006B0B42" w:rsidRPr="00892593" w:rsidRDefault="00106530" w:rsidP="00106530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</w:t>
            </w:r>
            <w:r w:rsidR="00465870"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: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6B0B42" w:rsidRPr="00892593" w:rsidRDefault="00480B53" w:rsidP="006B0B42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="006B0B42"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="006B0B42" w:rsidRPr="00892593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31</w: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  <w:tr w:rsidR="006B0B42" w:rsidRPr="00892593" w:rsidTr="00465870">
        <w:tc>
          <w:tcPr>
            <w:tcW w:w="5000" w:type="pct"/>
            <w:gridSpan w:val="3"/>
            <w:shd w:val="clear" w:color="auto" w:fill="DEEAF6" w:themeFill="accent1" w:themeFillTint="33"/>
          </w:tcPr>
          <w:p w:rsidR="006B0B42" w:rsidRPr="00892593" w:rsidRDefault="006B0B42" w:rsidP="006B0B42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პროფესიული მოდულები</w:t>
            </w:r>
          </w:p>
        </w:tc>
      </w:tr>
      <w:tr w:rsidR="00502F44" w:rsidRPr="00892593" w:rsidTr="00B04A1F">
        <w:trPr>
          <w:trHeight w:val="294"/>
        </w:trPr>
        <w:tc>
          <w:tcPr>
            <w:tcW w:w="133" w:type="pct"/>
            <w:shd w:val="clear" w:color="auto" w:fill="BDD6EE" w:themeFill="accent1" w:themeFillTint="66"/>
            <w:vAlign w:val="center"/>
          </w:tcPr>
          <w:p w:rsidR="00502F44" w:rsidRPr="00892593" w:rsidRDefault="00106530" w:rsidP="00502F4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eastAsia="Sylfaen,Sylfaen,Sylfaen,Sylfaen" w:hAnsi="Sylfaen" w:cs="Sylfaen,Sylfaen,Sylfaen,Sylfaen"/>
                <w:b/>
                <w:bCs/>
                <w:sz w:val="20"/>
                <w:szCs w:val="20"/>
                <w:lang w:val="ka-GE"/>
              </w:rPr>
              <w:t>№</w:t>
            </w:r>
          </w:p>
        </w:tc>
        <w:tc>
          <w:tcPr>
            <w:tcW w:w="4551" w:type="pct"/>
            <w:shd w:val="clear" w:color="auto" w:fill="BDD6EE" w:themeFill="accent1" w:themeFillTint="66"/>
            <w:vAlign w:val="center"/>
          </w:tcPr>
          <w:p w:rsidR="00502F44" w:rsidRPr="00892593" w:rsidRDefault="00502F44" w:rsidP="006B0B42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კომპიუტერული ქსელი და სისტემები </w:t>
            </w:r>
          </w:p>
        </w:tc>
        <w:tc>
          <w:tcPr>
            <w:tcW w:w="316" w:type="pct"/>
            <w:shd w:val="clear" w:color="auto" w:fill="BDD6EE" w:themeFill="accent1" w:themeFillTint="66"/>
            <w:vAlign w:val="center"/>
          </w:tcPr>
          <w:p w:rsidR="00502F44" w:rsidRPr="00892593" w:rsidRDefault="00106530" w:rsidP="00502F44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კრედიტი</w:t>
            </w:r>
          </w:p>
        </w:tc>
      </w:tr>
      <w:tr w:rsidR="00106530" w:rsidRPr="00892593" w:rsidTr="00B04A1F">
        <w:trPr>
          <w:trHeight w:val="150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106530" w:rsidRPr="00892593" w:rsidRDefault="00106530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გაცნობითი პრაქტიკა - </w:t>
            </w:r>
            <w:r w:rsidRPr="00892593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 და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1</w:t>
            </w:r>
          </w:p>
        </w:tc>
      </w:tr>
      <w:tr w:rsidR="00106530" w:rsidRPr="00892593" w:rsidTr="00B04A1F">
        <w:trPr>
          <w:trHeight w:val="229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106530" w:rsidRPr="00892593" w:rsidRDefault="00106530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პრაქტიკული პროექტი - </w:t>
            </w:r>
            <w:r w:rsidRPr="00892593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 და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106530" w:rsidRPr="00892593" w:rsidTr="00B04A1F">
        <w:trPr>
          <w:trHeight w:val="151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</w:tcPr>
          <w:p w:rsidR="00106530" w:rsidRPr="00892593" w:rsidRDefault="00106530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დარგობრივი ინგლისური ენა - კომპიუტერული ქსელი</w:t>
            </w:r>
            <w:r w:rsidR="00FA0CFC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და სისტემები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106530" w:rsidRPr="00892593" w:rsidTr="00B04A1F">
        <w:trPr>
          <w:trHeight w:val="318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106530" w:rsidP="006B0B42">
            <w:pPr>
              <w:rPr>
                <w:rFonts w:ascii="Sylfaen" w:hAnsi="Sylfaen" w:cs="Arial"/>
                <w:color w:val="FF0000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Windows სერვერულ ოპერაციულ სისტემასთან მუშაობა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4</w:t>
            </w:r>
          </w:p>
        </w:tc>
      </w:tr>
      <w:tr w:rsidR="00106530" w:rsidRPr="00892593" w:rsidTr="00B04A1F">
        <w:trPr>
          <w:trHeight w:val="487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106530" w:rsidP="006B0B4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Windows სერვერული ოპერაციული სისტემის და ქსელური სერვისების ბაზისური გამართვა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106530" w:rsidRPr="00892593" w:rsidTr="00B04A1F">
        <w:trPr>
          <w:trHeight w:val="487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106530" w:rsidP="006B0B4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Linux ოპერაციულ სისტემასთან მუშაობა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106530" w:rsidRPr="00892593" w:rsidTr="00B04A1F">
        <w:trPr>
          <w:trHeight w:val="303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106530" w:rsidP="006B0B42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Linux სერვერული ოპერაციული სისტემის ბაზისური გამართვა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6</w:t>
            </w:r>
          </w:p>
        </w:tc>
      </w:tr>
      <w:tr w:rsidR="00106530" w:rsidRPr="00892593" w:rsidTr="00B04A1F">
        <w:trPr>
          <w:trHeight w:val="487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106530" w:rsidP="006B0B4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კომპიუტერული ქსელის სტრუქტურა და აგების პრინციპები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106530" w:rsidRPr="00892593" w:rsidTr="00B04A1F">
        <w:trPr>
          <w:trHeight w:val="159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106530" w:rsidP="006B0B42">
            <w:pPr>
              <w:rPr>
                <w:rFonts w:ascii="Sylfaen" w:hAnsi="Sylfaen" w:cs="Arial"/>
                <w:sz w:val="20"/>
                <w:szCs w:val="20"/>
                <w:highlight w:val="yellow"/>
                <w:lang w:val="ka-GE"/>
              </w:rPr>
            </w:pPr>
            <w:r w:rsidRPr="00892593">
              <w:rPr>
                <w:rFonts w:ascii="Sylfaen" w:hAnsi="Sylfaen" w:cs="Sylfaen"/>
                <w:sz w:val="20"/>
                <w:szCs w:val="20"/>
                <w:lang w:val="ka-GE"/>
              </w:rPr>
              <w:t>კომპიუტერული ქსელის დამისამართება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106530" w:rsidRPr="00892593" w:rsidTr="00B04A1F">
        <w:trPr>
          <w:trHeight w:val="176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046576" w:rsidP="00046576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ბაზისური 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ქსელურ</w:t>
            </w:r>
            <w:r w:rsidR="00106530" w:rsidRPr="00892593">
              <w:rPr>
                <w:rFonts w:ascii="Sylfaen" w:hAnsi="Sylfaen" w:cs="Arial"/>
                <w:sz w:val="20"/>
                <w:szCs w:val="20"/>
                <w:lang w:val="ka-GE"/>
              </w:rPr>
              <w:t>ი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სერვისების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გამართვა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3</w:t>
            </w:r>
          </w:p>
        </w:tc>
      </w:tr>
      <w:tr w:rsidR="00106530" w:rsidRPr="00892593" w:rsidTr="00B04A1F">
        <w:trPr>
          <w:trHeight w:val="181"/>
        </w:trPr>
        <w:tc>
          <w:tcPr>
            <w:tcW w:w="133" w:type="pct"/>
            <w:shd w:val="clear" w:color="auto" w:fill="auto"/>
          </w:tcPr>
          <w:p w:rsidR="00106530" w:rsidRPr="00892593" w:rsidRDefault="00106530" w:rsidP="002B6430">
            <w:pPr>
              <w:pStyle w:val="ListParagraph"/>
              <w:numPr>
                <w:ilvl w:val="0"/>
                <w:numId w:val="7"/>
              </w:numPr>
              <w:rPr>
                <w:rFonts w:ascii="Sylfaen" w:eastAsia="Sylfaen,Sylfaen,Sylfaen,Sylfaen" w:hAnsi="Sylfaen" w:cs="Sylfaen,Sylfaen,Sylfaen,Sylfaen"/>
                <w:sz w:val="20"/>
                <w:szCs w:val="20"/>
                <w:lang w:val="ka-GE"/>
              </w:rPr>
            </w:pPr>
          </w:p>
        </w:tc>
        <w:tc>
          <w:tcPr>
            <w:tcW w:w="4551" w:type="pct"/>
            <w:shd w:val="clear" w:color="auto" w:fill="auto"/>
            <w:vAlign w:val="center"/>
          </w:tcPr>
          <w:p w:rsidR="00106530" w:rsidRPr="00892593" w:rsidRDefault="00095402" w:rsidP="00095402">
            <w:pPr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ბაზისური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კომუნიკაცია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და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მარშუტიზაცია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კომპიუტერულ</w:t>
            </w:r>
            <w:r w:rsidR="00044A7D" w:rsidRPr="00892593">
              <w:rPr>
                <w:rFonts w:ascii="Sylfaen" w:hAnsi="Sylfaen" w:cs="Arial"/>
                <w:sz w:val="20"/>
                <w:szCs w:val="20"/>
                <w:lang w:val="ka-GE"/>
              </w:rPr>
              <w:t xml:space="preserve"> </w:t>
            </w: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ქსელებში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106530" w:rsidRPr="00892593" w:rsidRDefault="00106530" w:rsidP="006B0B42">
            <w:pPr>
              <w:jc w:val="center"/>
              <w:rPr>
                <w:rFonts w:ascii="Sylfaen" w:hAnsi="Sylfaen" w:cs="Arial"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sz w:val="20"/>
                <w:szCs w:val="20"/>
                <w:lang w:val="ka-GE"/>
              </w:rPr>
              <w:t>5</w:t>
            </w:r>
          </w:p>
        </w:tc>
      </w:tr>
      <w:tr w:rsidR="00933D5B" w:rsidRPr="00892593" w:rsidTr="00B04A1F">
        <w:trPr>
          <w:trHeight w:val="487"/>
        </w:trPr>
        <w:tc>
          <w:tcPr>
            <w:tcW w:w="4684" w:type="pct"/>
            <w:gridSpan w:val="2"/>
            <w:shd w:val="clear" w:color="auto" w:fill="auto"/>
            <w:vAlign w:val="center"/>
          </w:tcPr>
          <w:p w:rsidR="00933D5B" w:rsidRPr="00892593" w:rsidRDefault="00106530" w:rsidP="00D46C58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ჯამი</w:t>
            </w:r>
          </w:p>
        </w:tc>
        <w:tc>
          <w:tcPr>
            <w:tcW w:w="316" w:type="pct"/>
            <w:shd w:val="clear" w:color="auto" w:fill="auto"/>
            <w:vAlign w:val="center"/>
          </w:tcPr>
          <w:p w:rsidR="00933D5B" w:rsidRPr="00892593" w:rsidRDefault="00480B53" w:rsidP="006B0B42">
            <w:pPr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begin"/>
            </w:r>
            <w:r w:rsidR="00933D5B"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instrText xml:space="preserve"> =SUM(ABOVE) </w:instrTex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separate"/>
            </w:r>
            <w:r w:rsidR="00933D5B" w:rsidRPr="00892593">
              <w:rPr>
                <w:rFonts w:ascii="Sylfaen" w:hAnsi="Sylfaen" w:cs="Arial"/>
                <w:b/>
                <w:noProof/>
                <w:sz w:val="20"/>
                <w:szCs w:val="20"/>
                <w:lang w:val="ka-GE"/>
              </w:rPr>
              <w:t>49</w:t>
            </w:r>
            <w:r w:rsidRPr="00892593">
              <w:rPr>
                <w:rFonts w:ascii="Sylfaen" w:hAnsi="Sylfaen" w:cs="Arial"/>
                <w:b/>
                <w:sz w:val="20"/>
                <w:szCs w:val="20"/>
                <w:lang w:val="ka-GE"/>
              </w:rPr>
              <w:fldChar w:fldCharType="end"/>
            </w:r>
          </w:p>
        </w:tc>
      </w:tr>
    </w:tbl>
    <w:p w:rsidR="00EB3B0E" w:rsidRDefault="00EB3B0E" w:rsidP="00106530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D3869" w:rsidRPr="002D3869" w:rsidRDefault="002D3869" w:rsidP="002D3869">
      <w:pPr>
        <w:tabs>
          <w:tab w:val="left" w:pos="0"/>
        </w:tabs>
        <w:spacing w:after="0" w:line="240" w:lineRule="auto"/>
        <w:contextualSpacing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2D3869">
        <w:rPr>
          <w:rFonts w:ascii="Sylfaen" w:eastAsia="Times New Roman" w:hAnsi="Sylfaen" w:cs="Sylfaen"/>
          <w:sz w:val="20"/>
          <w:szCs w:val="20"/>
          <w:lang w:val="ka-GE"/>
        </w:rPr>
        <w:t>„მოდულების, ქართული ენა A2 და ქართული ენა</w:t>
      </w:r>
      <w:r w:rsidRPr="002D3869">
        <w:rPr>
          <w:rFonts w:ascii="Sylfaen" w:eastAsia="Times New Roman" w:hAnsi="Sylfaen" w:cs="Sylfaen"/>
          <w:sz w:val="20"/>
          <w:szCs w:val="20"/>
        </w:rPr>
        <w:t xml:space="preserve"> B1</w:t>
      </w:r>
      <w:r w:rsidRPr="002D3869">
        <w:rPr>
          <w:rFonts w:ascii="Sylfaen" w:eastAsia="Times New Roman" w:hAnsi="Sylfaen" w:cs="Sylfaen"/>
          <w:sz w:val="20"/>
          <w:szCs w:val="20"/>
          <w:lang w:val="ka-GE"/>
        </w:rPr>
        <w:t xml:space="preserve"> გავლა სავალდებულოა მხოლოდ იმ პროფესიული სტუდენტებისთვის, რომლებმაც პროფესიულ საგანმანათლებლო პროგრამაზე სწავლის უფლება მოიპოვეს „პროფესიული ტესტირების ჩატარების დებულების დამტკიცების თაობაზე“ საქართველოს განათლებისა და მეცნიერების მინისტრის 2013 წლის 27 სექტემბრის ბრძანება №152/ნ ბრძანებით დამტკიცებული დებულების მე-4 მუხლის მე-2 პუნქტით გათვალისწინებულ რუსულ, აზერბაიჯანულ ან სომხურ ენაზე ტესტირების გზით. აღნიშნული პირებისათვის პროფესიულ საგანმანათლებლო პროგრამაზე სწავლება იწყება ქართული ენის მოდულით.“</w:t>
      </w:r>
    </w:p>
    <w:p w:rsidR="002D3869" w:rsidRDefault="002D3869" w:rsidP="00106530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2D3869" w:rsidRPr="00892593" w:rsidRDefault="002D3869" w:rsidP="00106530">
      <w:pPr>
        <w:jc w:val="both"/>
        <w:rPr>
          <w:rFonts w:ascii="Sylfaen" w:hAnsi="Sylfaen"/>
          <w:b/>
          <w:sz w:val="20"/>
          <w:szCs w:val="20"/>
          <w:lang w:val="ka-GE"/>
        </w:rPr>
      </w:pPr>
    </w:p>
    <w:p w:rsidR="005C6BE0" w:rsidRPr="00892593" w:rsidRDefault="00596325" w:rsidP="00D771B0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sz w:val="20"/>
          <w:szCs w:val="20"/>
          <w:lang w:val="ka-GE"/>
        </w:rPr>
      </w:pPr>
      <w:r w:rsidRPr="00892593">
        <w:rPr>
          <w:rFonts w:ascii="Sylfaen" w:hAnsi="Sylfaen"/>
          <w:b/>
          <w:sz w:val="20"/>
          <w:szCs w:val="20"/>
          <w:lang w:val="ka-GE"/>
        </w:rPr>
        <w:t>მისანიჭებელ</w:t>
      </w:r>
      <w:r w:rsidR="002D3869">
        <w:rPr>
          <w:rFonts w:ascii="Sylfaen" w:hAnsi="Sylfaen"/>
          <w:b/>
          <w:sz w:val="20"/>
          <w:szCs w:val="20"/>
          <w:lang w:val="ka-GE"/>
        </w:rPr>
        <w:t xml:space="preserve">ი კვალიფიკაციის </w:t>
      </w:r>
      <w:r w:rsidR="00AF3985" w:rsidRPr="00892593">
        <w:rPr>
          <w:rFonts w:ascii="Sylfaen" w:hAnsi="Sylfaen"/>
          <w:b/>
          <w:sz w:val="20"/>
          <w:szCs w:val="20"/>
          <w:lang w:val="ka-GE"/>
        </w:rPr>
        <w:t xml:space="preserve"> შესაბამისი </w:t>
      </w:r>
      <w:r w:rsidR="00C66F84" w:rsidRPr="00892593">
        <w:rPr>
          <w:rFonts w:ascii="Sylfaen" w:hAnsi="Sylfaen"/>
          <w:b/>
          <w:sz w:val="20"/>
          <w:szCs w:val="20"/>
          <w:lang w:val="ka-GE"/>
        </w:rPr>
        <w:t>სწავლის შედეგები</w:t>
      </w:r>
      <w:r w:rsidR="00AF3985" w:rsidRPr="00892593">
        <w:rPr>
          <w:rFonts w:ascii="Sylfaen" w:hAnsi="Sylfaen"/>
          <w:b/>
          <w:sz w:val="20"/>
          <w:szCs w:val="20"/>
          <w:lang w:val="ka-GE"/>
        </w:rPr>
        <w:t>:</w:t>
      </w:r>
    </w:p>
    <w:p w:rsidR="00F8794F" w:rsidRPr="00892593" w:rsidRDefault="00F8794F" w:rsidP="00F8794F">
      <w:pPr>
        <w:pStyle w:val="ListParagraph"/>
        <w:jc w:val="both"/>
        <w:rPr>
          <w:rFonts w:ascii="Sylfaen" w:hAnsi="Sylfaen" w:cs="Sylfaen"/>
          <w:sz w:val="20"/>
          <w:szCs w:val="20"/>
          <w:lang w:val="ka-GE"/>
        </w:rPr>
      </w:pPr>
    </w:p>
    <w:p w:rsidR="00F8794F" w:rsidRPr="00892593" w:rsidRDefault="00F8794F" w:rsidP="00F8794F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>კურსდამთავრებულს</w:t>
      </w:r>
      <w:r w:rsidR="00B25ACE" w:rsidRPr="0089259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892593">
        <w:rPr>
          <w:rFonts w:ascii="Sylfaen" w:hAnsi="Sylfaen" w:cs="Sylfaen"/>
          <w:sz w:val="20"/>
          <w:szCs w:val="20"/>
          <w:lang w:val="ka-GE"/>
        </w:rPr>
        <w:t>შეუძლია</w:t>
      </w:r>
      <w:r w:rsidRPr="00892593">
        <w:rPr>
          <w:rFonts w:ascii="Sylfaen" w:hAnsi="Sylfaen"/>
          <w:sz w:val="20"/>
          <w:szCs w:val="20"/>
          <w:lang w:val="ka-GE"/>
        </w:rPr>
        <w:t>:</w:t>
      </w:r>
    </w:p>
    <w:p w:rsidR="00F8794F" w:rsidRPr="00892593" w:rsidRDefault="00F8794F" w:rsidP="00F8794F">
      <w:pPr>
        <w:pStyle w:val="ListParagraph"/>
        <w:jc w:val="both"/>
        <w:rPr>
          <w:rFonts w:ascii="Sylfaen" w:hAnsi="Sylfaen"/>
          <w:sz w:val="20"/>
          <w:szCs w:val="20"/>
          <w:lang w:val="ka-GE"/>
        </w:rPr>
      </w:pPr>
    </w:p>
    <w:p w:rsidR="00F8794F" w:rsidRPr="00892593" w:rsidRDefault="00F8794F" w:rsidP="00F8794F">
      <w:pPr>
        <w:pStyle w:val="ListParagraph"/>
        <w:jc w:val="both"/>
        <w:rPr>
          <w:rFonts w:ascii="Sylfaen" w:hAnsi="Sylfaen" w:cs="Sylfaen"/>
          <w:b/>
          <w:i/>
          <w:sz w:val="20"/>
          <w:szCs w:val="20"/>
          <w:lang w:val="ka-GE"/>
        </w:rPr>
      </w:pPr>
      <w:r w:rsidRPr="00892593">
        <w:rPr>
          <w:rFonts w:ascii="Sylfaen" w:hAnsi="Sylfaen" w:cs="Sylfaen"/>
          <w:b/>
          <w:i/>
          <w:sz w:val="20"/>
          <w:szCs w:val="20"/>
          <w:lang w:val="ka-GE"/>
        </w:rPr>
        <w:t>სწავლის</w:t>
      </w:r>
      <w:r w:rsidR="00B25ACE" w:rsidRPr="00892593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892593">
        <w:rPr>
          <w:rFonts w:ascii="Sylfaen" w:hAnsi="Sylfaen" w:cs="Sylfaen"/>
          <w:b/>
          <w:i/>
          <w:sz w:val="20"/>
          <w:szCs w:val="20"/>
          <w:lang w:val="ka-GE"/>
        </w:rPr>
        <w:t>შედეგები</w:t>
      </w:r>
      <w:r w:rsidR="00B25ACE" w:rsidRPr="00892593">
        <w:rPr>
          <w:rFonts w:ascii="Sylfaen" w:hAnsi="Sylfaen" w:cs="Sylfaen"/>
          <w:b/>
          <w:i/>
          <w:sz w:val="20"/>
          <w:szCs w:val="20"/>
          <w:lang w:val="ka-GE"/>
        </w:rPr>
        <w:t xml:space="preserve"> ს</w:t>
      </w:r>
      <w:r w:rsidRPr="00892593">
        <w:rPr>
          <w:rFonts w:ascii="Sylfaen" w:hAnsi="Sylfaen" w:cs="Sylfaen"/>
          <w:b/>
          <w:i/>
          <w:sz w:val="20"/>
          <w:szCs w:val="20"/>
          <w:lang w:val="ka-GE"/>
        </w:rPr>
        <w:t>აშუალო</w:t>
      </w:r>
      <w:r w:rsidR="00B25ACE" w:rsidRPr="00892593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892593">
        <w:rPr>
          <w:rFonts w:ascii="Sylfaen" w:hAnsi="Sylfaen" w:cs="Sylfaen"/>
          <w:b/>
          <w:i/>
          <w:sz w:val="20"/>
          <w:szCs w:val="20"/>
          <w:lang w:val="ka-GE"/>
        </w:rPr>
        <w:t>პროფესიული</w:t>
      </w:r>
      <w:r w:rsidR="00B25ACE" w:rsidRPr="00892593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892593">
        <w:rPr>
          <w:rFonts w:ascii="Sylfaen" w:hAnsi="Sylfaen" w:cs="Sylfaen"/>
          <w:b/>
          <w:i/>
          <w:sz w:val="20"/>
          <w:szCs w:val="20"/>
          <w:lang w:val="ka-GE"/>
        </w:rPr>
        <w:t>კვალიფიკაციის</w:t>
      </w:r>
      <w:r w:rsidR="00B25ACE" w:rsidRPr="00892593">
        <w:rPr>
          <w:rFonts w:ascii="Sylfaen" w:hAnsi="Sylfaen" w:cs="Sylfaen"/>
          <w:b/>
          <w:i/>
          <w:sz w:val="20"/>
          <w:szCs w:val="20"/>
          <w:lang w:val="ka-GE"/>
        </w:rPr>
        <w:t xml:space="preserve"> </w:t>
      </w:r>
      <w:r w:rsidRPr="00892593">
        <w:rPr>
          <w:rFonts w:ascii="Sylfaen" w:hAnsi="Sylfaen" w:cs="Sylfaen"/>
          <w:b/>
          <w:i/>
          <w:sz w:val="20"/>
          <w:szCs w:val="20"/>
          <w:lang w:val="ka-GE"/>
        </w:rPr>
        <w:t>კომპიუტერული ქსელისა და სისტემების მიმართულებით</w:t>
      </w:r>
    </w:p>
    <w:p w:rsidR="0024441B" w:rsidRPr="00892593" w:rsidRDefault="0024441B" w:rsidP="00270292">
      <w:pPr>
        <w:spacing w:beforeLines="20" w:before="48" w:afterLines="20" w:after="48" w:line="240" w:lineRule="auto"/>
        <w:ind w:left="72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lastRenderedPageBreak/>
        <w:t>სერვერული ინფრასტრუქტურისგამართვისთვის საჭირო პროცედურების აღწერა;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Windows და Linux სერვერული ოპერაციული სისტემის ინსტალაცია;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ცენტრალური დირექტორიების სერვისების (Directory Service) ბაზისური ადმინისტრირება;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>ქსელური მისამართების მართვის სისტემის</w:t>
      </w:r>
      <w:r w:rsidRPr="00892593">
        <w:rPr>
          <w:rFonts w:ascii="Sylfaen" w:hAnsi="Sylfaen"/>
          <w:sz w:val="20"/>
          <w:szCs w:val="20"/>
          <w:lang w:val="ka-GE"/>
        </w:rPr>
        <w:t xml:space="preserve"> (DHCP) ბაზისური </w:t>
      </w:r>
      <w:r w:rsidRPr="00892593">
        <w:rPr>
          <w:rFonts w:ascii="Sylfaen" w:hAnsi="Sylfaen" w:cs="Sylfaen"/>
          <w:sz w:val="20"/>
          <w:szCs w:val="20"/>
          <w:lang w:val="ka-GE"/>
        </w:rPr>
        <w:t xml:space="preserve">ადმინისტრირება;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spacing w:before="120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დომეინური სახელების სერვერის (DNS) ბაზისური ადმინისტრირება;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spacing w:before="120"/>
        <w:rPr>
          <w:rFonts w:ascii="Sylfaen" w:hAnsi="Sylfaen" w:cs="Arial"/>
          <w:sz w:val="20"/>
          <w:szCs w:val="20"/>
          <w:lang w:val="ka-GE"/>
        </w:rPr>
      </w:pPr>
      <w:r w:rsidRPr="00892593">
        <w:rPr>
          <w:rFonts w:ascii="Sylfaen" w:hAnsi="Sylfaen" w:cs="Arial"/>
          <w:sz w:val="20"/>
          <w:szCs w:val="20"/>
          <w:lang w:val="ka-GE"/>
        </w:rPr>
        <w:t>ფაილური და ბეჭვდის სერვერის ბაზისური მართვა;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spacing w:before="120"/>
        <w:rPr>
          <w:rFonts w:ascii="Sylfaen" w:hAnsi="Sylfaen" w:cs="Arial"/>
          <w:sz w:val="20"/>
          <w:szCs w:val="20"/>
          <w:lang w:val="ka-GE"/>
        </w:rPr>
      </w:pPr>
      <w:r w:rsidRPr="00892593">
        <w:rPr>
          <w:rFonts w:ascii="Sylfaen" w:hAnsi="Sylfaen" w:cs="Arial"/>
          <w:sz w:val="20"/>
          <w:szCs w:val="20"/>
          <w:lang w:val="ka-GE"/>
        </w:rPr>
        <w:t>სერვერის  ვირტუალიზაციის ტექნოლოგიის ბაზისური გამართვა.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 xml:space="preserve">Linux-ის საინსტალაციო პაკეტების მართვა;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 xml:space="preserve">Linux-სა და UNIX-ს ოპერაციული სისტემების ბრძანებების გამოყენება; </w:t>
      </w:r>
    </w:p>
    <w:p w:rsidR="00D771B0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/>
          <w:bCs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 xml:space="preserve">Linux-ის ფაილური სისტემის მართვა;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/>
          <w:bCs/>
          <w:sz w:val="20"/>
          <w:szCs w:val="20"/>
          <w:lang w:val="ka-GE"/>
        </w:rPr>
      </w:pPr>
      <w:r w:rsidRPr="00892593">
        <w:rPr>
          <w:rFonts w:ascii="Sylfaen" w:hAnsi="Sylfaen"/>
          <w:bCs/>
          <w:sz w:val="20"/>
          <w:szCs w:val="20"/>
          <w:lang w:val="ka-GE"/>
        </w:rPr>
        <w:t>კომპიუტერული ქსელის ფიზიკური და ლოგიკური ტოპოლოგიის ბაზისური გამართვა</w:t>
      </w:r>
      <w:r w:rsidR="00A31385" w:rsidRPr="00892593">
        <w:rPr>
          <w:rFonts w:ascii="Sylfaen" w:hAnsi="Sylfaen"/>
          <w:bCs/>
          <w:sz w:val="20"/>
          <w:szCs w:val="20"/>
          <w:lang w:val="ka-GE"/>
        </w:rPr>
        <w:t>;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 xml:space="preserve">სტატიკური მარშრუტის კონფიგურირება;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 xml:space="preserve">დინამიური მარშრუტიზაციის  ბაზისური კონფიგურირება;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szCs w:val="20"/>
          <w:lang w:val="ka-GE"/>
        </w:rPr>
      </w:pPr>
      <w:r w:rsidRPr="00892593">
        <w:rPr>
          <w:rFonts w:ascii="Sylfaen" w:hAnsi="Sylfaen" w:cs="Sylfaen"/>
          <w:sz w:val="20"/>
          <w:szCs w:val="20"/>
          <w:lang w:val="ka-GE"/>
        </w:rPr>
        <w:t xml:space="preserve">კომუტატორის ბაზისური კონფიგურირება; </w:t>
      </w:r>
    </w:p>
    <w:p w:rsidR="008C5AF7" w:rsidRPr="00892593" w:rsidRDefault="008C5AF7" w:rsidP="002B6430">
      <w:pPr>
        <w:pStyle w:val="ListParagraph"/>
        <w:numPr>
          <w:ilvl w:val="0"/>
          <w:numId w:val="15"/>
        </w:numPr>
        <w:rPr>
          <w:rFonts w:ascii="Sylfaen" w:hAnsi="Sylfaen" w:cs="Arial"/>
          <w:sz w:val="20"/>
          <w:szCs w:val="20"/>
          <w:lang w:val="ka-GE"/>
        </w:rPr>
      </w:pPr>
      <w:r w:rsidRPr="00892593">
        <w:rPr>
          <w:rFonts w:ascii="Sylfaen" w:hAnsi="Sylfaen" w:cs="Arial"/>
          <w:sz w:val="20"/>
          <w:szCs w:val="20"/>
          <w:lang w:val="ka-GE"/>
        </w:rPr>
        <w:t>ვირტუალური ლოკალური ქსელის ბაზისური კონფიგურირება.</w:t>
      </w:r>
    </w:p>
    <w:p w:rsidR="008C5AF7" w:rsidRPr="00892593" w:rsidRDefault="008C5AF7" w:rsidP="008C5AF7">
      <w:pPr>
        <w:pStyle w:val="ListParagraph"/>
        <w:ind w:left="1440"/>
        <w:rPr>
          <w:rFonts w:ascii="Sylfaen" w:hAnsi="Sylfaen"/>
          <w:bCs/>
          <w:sz w:val="20"/>
          <w:szCs w:val="20"/>
          <w:lang w:val="ka-GE"/>
        </w:rPr>
      </w:pPr>
    </w:p>
    <w:p w:rsidR="00D771B0" w:rsidRPr="00892593" w:rsidRDefault="00D771B0" w:rsidP="00D771B0">
      <w:pPr>
        <w:pStyle w:val="ListParagraph"/>
        <w:rPr>
          <w:rFonts w:ascii="Sylfaen" w:hAnsi="Sylfaen" w:cs="Sylfaen"/>
          <w:sz w:val="20"/>
          <w:szCs w:val="20"/>
          <w:highlight w:val="yellow"/>
          <w:lang w:val="ka-GE"/>
        </w:rPr>
      </w:pPr>
    </w:p>
    <w:p w:rsidR="00D771B0" w:rsidRPr="00892593" w:rsidRDefault="00D771B0" w:rsidP="00EF3193">
      <w:pPr>
        <w:pStyle w:val="muxlixml"/>
        <w:tabs>
          <w:tab w:val="left" w:pos="54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0" w:firstLine="0"/>
        <w:jc w:val="both"/>
        <w:rPr>
          <w:rFonts w:cs="Arial"/>
          <w:b w:val="0"/>
          <w:sz w:val="20"/>
          <w:szCs w:val="20"/>
          <w:lang w:val="ka-GE"/>
        </w:rPr>
      </w:pPr>
    </w:p>
    <w:p w:rsidR="004D6B9F" w:rsidRPr="00892593" w:rsidRDefault="002D3869" w:rsidP="002D3869">
      <w:pPr>
        <w:pStyle w:val="muxlixml"/>
        <w:tabs>
          <w:tab w:val="clear" w:pos="283"/>
          <w:tab w:val="left" w:pos="90"/>
          <w:tab w:val="left" w:pos="850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  <w:tab w:val="left" w:pos="4245"/>
        </w:tabs>
        <w:spacing w:line="240" w:lineRule="auto"/>
        <w:ind w:left="720" w:firstLine="0"/>
        <w:jc w:val="both"/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 xml:space="preserve">9. </w:t>
      </w:r>
      <w:r w:rsidR="004D6B9F" w:rsidRPr="00892593">
        <w:rPr>
          <w:sz w:val="20"/>
          <w:szCs w:val="20"/>
          <w:lang w:val="ka-GE"/>
        </w:rPr>
        <w:t>სწავლის შედეგების მიღწევის დადასტურება და კრედიტის მინიჭება</w:t>
      </w:r>
    </w:p>
    <w:p w:rsidR="004D6B9F" w:rsidRPr="00892593" w:rsidRDefault="004D6B9F" w:rsidP="004D6B9F">
      <w:pPr>
        <w:pStyle w:val="abzacixml"/>
        <w:tabs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142"/>
        <w:rPr>
          <w:sz w:val="20"/>
          <w:szCs w:val="20"/>
          <w:lang w:val="ka-GE"/>
        </w:rPr>
      </w:pPr>
    </w:p>
    <w:p w:rsidR="004D6B9F" w:rsidRPr="00892593" w:rsidRDefault="000F04B1" w:rsidP="004D6B9F">
      <w:pPr>
        <w:spacing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 xml:space="preserve">პირს </w:t>
      </w:r>
      <w:r w:rsidR="004D6B9F" w:rsidRPr="00892593">
        <w:rPr>
          <w:rFonts w:ascii="Sylfaen" w:eastAsia="Arial Unicode MS" w:hAnsi="Sylfaen" w:cs="Arial Unicode MS"/>
          <w:sz w:val="20"/>
          <w:szCs w:val="20"/>
          <w:lang w:val="ka-GE"/>
        </w:rPr>
        <w:t>კრედიტი მიენიჭება სწავლის შედეგის მიღწევის დადასტურების საფუძველზე</w:t>
      </w: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, რომელიც</w:t>
      </w:r>
      <w:r w:rsidR="004D6B9F" w:rsidRPr="00892593">
        <w:rPr>
          <w:rFonts w:ascii="Sylfaen" w:eastAsia="Arial Unicode MS" w:hAnsi="Sylfaen" w:cs="Arial Unicode MS"/>
          <w:sz w:val="20"/>
          <w:szCs w:val="20"/>
          <w:lang w:val="ka-GE"/>
        </w:rPr>
        <w:t xml:space="preserve"> შესაძლებელია: </w:t>
      </w:r>
    </w:p>
    <w:p w:rsidR="004D6B9F" w:rsidRPr="00892593" w:rsidRDefault="004D6B9F" w:rsidP="004D6B9F">
      <w:pPr>
        <w:spacing w:line="276" w:lineRule="auto"/>
        <w:ind w:left="284" w:hanging="14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ა) წინმსწრები ფორმალური განათლების ფარგლებში მიღწეული სწავლის შედეგების აღიარებით</w:t>
      </w:r>
    </w:p>
    <w:p w:rsidR="004D6B9F" w:rsidRPr="00892593" w:rsidRDefault="004D6B9F" w:rsidP="004D6B9F">
      <w:pPr>
        <w:spacing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ბ)არაფორმალური განათლების გზით მიღწეული სწავლის შედეგების აღიარება საქართველოს კანონმდებლობით დადგენილი წესით</w:t>
      </w:r>
    </w:p>
    <w:p w:rsidR="004D6B9F" w:rsidRPr="00892593" w:rsidRDefault="004D6B9F" w:rsidP="004D6B9F">
      <w:pPr>
        <w:spacing w:after="120"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გ) სწავლის შედეგების დადასტურება შეფასების გზით.</w:t>
      </w:r>
    </w:p>
    <w:p w:rsidR="004D6B9F" w:rsidRPr="00892593" w:rsidRDefault="004D6B9F" w:rsidP="004D6B9F">
      <w:pPr>
        <w:spacing w:after="120"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არსებობს განმავითარებელი და განმსაზღვრელი შეფასება.</w:t>
      </w:r>
    </w:p>
    <w:p w:rsidR="004D6B9F" w:rsidRPr="00892593" w:rsidRDefault="004D6B9F" w:rsidP="004D6B9F">
      <w:pPr>
        <w:spacing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განმავითარებელი შეფასება შესაძლოა განხორციელდეს როგორც ქულების, ასევე ჩათვლის პრინციპების გამოყენებით.</w:t>
      </w:r>
    </w:p>
    <w:p w:rsidR="004D6B9F" w:rsidRPr="00892593" w:rsidRDefault="004D6B9F" w:rsidP="004D6B9F">
      <w:pPr>
        <w:spacing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განმსაზღვრელი შეფასება ითვალისწინებს მხოლოდ ჩათვლის პრინციპებზე დაფუძნებული (კომპეტენციების დადასტურებაზე დაფუძნებული) სისტემის გამოყენებას და უშვებს შემდეგი ორი ტიპის შეფასებას:</w:t>
      </w:r>
    </w:p>
    <w:p w:rsidR="004D6B9F" w:rsidRPr="00892593" w:rsidRDefault="004D6B9F" w:rsidP="004D6B9F">
      <w:pPr>
        <w:tabs>
          <w:tab w:val="left" w:pos="540"/>
          <w:tab w:val="left" w:pos="990"/>
        </w:tabs>
        <w:spacing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ა) სწავლის შედეგი დადასტურდა</w:t>
      </w:r>
    </w:p>
    <w:p w:rsidR="004D6B9F" w:rsidRPr="00892593" w:rsidRDefault="004D6B9F" w:rsidP="004D6B9F">
      <w:pPr>
        <w:tabs>
          <w:tab w:val="left" w:pos="540"/>
          <w:tab w:val="left" w:pos="990"/>
        </w:tabs>
        <w:spacing w:line="276" w:lineRule="auto"/>
        <w:ind w:left="284" w:hanging="14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 xml:space="preserve">ბ) სწავლის შედეგი </w:t>
      </w:r>
      <w:r w:rsidR="002D3869">
        <w:rPr>
          <w:rFonts w:ascii="Sylfaen" w:eastAsia="Arial Unicode MS" w:hAnsi="Sylfaen" w:cs="Arial Unicode MS"/>
          <w:sz w:val="20"/>
          <w:szCs w:val="20"/>
          <w:lang w:val="ka-GE"/>
        </w:rPr>
        <w:t xml:space="preserve">არ </w:t>
      </w: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>დადასტურდა.</w:t>
      </w:r>
    </w:p>
    <w:p w:rsidR="004D6B9F" w:rsidRPr="00892593" w:rsidRDefault="004D6B9F" w:rsidP="004D6B9F">
      <w:pPr>
        <w:tabs>
          <w:tab w:val="left" w:pos="540"/>
        </w:tabs>
        <w:spacing w:line="276" w:lineRule="auto"/>
        <w:ind w:left="270"/>
        <w:jc w:val="both"/>
        <w:rPr>
          <w:rFonts w:ascii="Sylfaen" w:eastAsia="Arial Unicode MS" w:hAnsi="Sylfaen" w:cs="Arial Unicode MS"/>
          <w:sz w:val="20"/>
          <w:szCs w:val="20"/>
          <w:lang w:val="ka-GE"/>
        </w:rPr>
      </w:pPr>
      <w:r w:rsidRPr="00892593">
        <w:rPr>
          <w:rFonts w:ascii="Sylfaen" w:eastAsia="Arial Unicode MS" w:hAnsi="Sylfaen" w:cs="Arial Unicode MS"/>
          <w:sz w:val="20"/>
          <w:szCs w:val="20"/>
          <w:lang w:val="ka-GE"/>
        </w:rPr>
        <w:t xml:space="preserve">განმსაზღვრელი შეფასებისას უარყოფითი შედეგის მიღების შემთხვევაში სტუდენტს უფლება აქვს პროგრამის დასრულებამდე მოითხოვოს სწავლის შედეგების მიღწევის დამატებითი შეფასება. შეფასების მეთოდი/მეთოდები რეკომენდაციის სახით მოცემულია მოდულებში. </w:t>
      </w:r>
    </w:p>
    <w:p w:rsidR="004D6B9F" w:rsidRPr="00892593" w:rsidRDefault="004D6B9F" w:rsidP="004D6B9F">
      <w:pPr>
        <w:ind w:left="27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eastAsia="Merriweather" w:hAnsi="Sylfaen" w:cs="Merriweather"/>
          <w:sz w:val="20"/>
          <w:szCs w:val="20"/>
          <w:lang w:val="ka-GE"/>
        </w:rPr>
        <w:lastRenderedPageBreak/>
        <w:t xml:space="preserve">მოდულების, სწავლის შედეგებისა და თემატიკის კომპონენტებში ითვალისწინებს რვა საკვანძო კომპეტენციის განვითარებას </w:t>
      </w:r>
      <w:r w:rsidRPr="00892593">
        <w:rPr>
          <w:rFonts w:ascii="Sylfaen" w:eastAsia="Merriweather" w:hAnsi="Sylfaen" w:cs="Merriweather"/>
          <w:i/>
          <w:sz w:val="20"/>
          <w:szCs w:val="20"/>
          <w:lang w:val="ka-GE"/>
        </w:rPr>
        <w:t>(მშობლიურ ენაზე კომუნიკაცია; უცხო ენაზე კომუნიკაცია; მათემატიკური კომპეტენცია; ციფრული კომპეტენცია; დამოუკიდებლად სწავლის უნარი; პიროვნებათშორისი, კულტურათაშორისი, სოციალური და მოქალაქეობრივი კომპეტენციები; მეწარმეობა და კულტურული გამომხატველობა</w:t>
      </w:r>
      <w:r w:rsidRPr="00892593">
        <w:rPr>
          <w:rFonts w:ascii="Sylfaen" w:eastAsia="Merriweather" w:hAnsi="Sylfaen" w:cs="Merriweather"/>
          <w:sz w:val="20"/>
          <w:szCs w:val="20"/>
          <w:lang w:val="ka-GE"/>
        </w:rPr>
        <w:t>), რომლებიც მნიშვნელოვანია პროფესიონალი და კონკურენტუნარიანი კადრის აღზრდისთვის. რვა საკვანძო კომპეტენციიდან ერთ-ერთი - მშობლიური/პროფესიული საგანმანათლებლო პროგრამის სწავლების ძირითადი ენის განვითარების მიზნით, თითოეული პროფესიული განათლების მასწავლებლის მიერ სწავლება-სწავლის პროცესში უნდა შეფასდეს ზეპირი და წერილობითი კომუნიკაციის უნარი, კერძოდ, მართლწერისა და მართლმეტყველების წესების დაცვა შემდეგი კომპეტენციების ფარგლების გათვალისწინებით:</w:t>
      </w:r>
    </w:p>
    <w:p w:rsidR="004D6B9F" w:rsidRPr="00892593" w:rsidRDefault="004D6B9F" w:rsidP="004D6B9F">
      <w:pPr>
        <w:tabs>
          <w:tab w:val="left" w:pos="270"/>
        </w:tabs>
        <w:ind w:left="270"/>
        <w:jc w:val="both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b/>
          <w:bCs/>
          <w:sz w:val="20"/>
          <w:szCs w:val="20"/>
          <w:lang w:val="ka-GE"/>
        </w:rPr>
        <w:t>მართლმეტყველება</w:t>
      </w:r>
    </w:p>
    <w:p w:rsidR="004D6B9F" w:rsidRPr="00892593" w:rsidRDefault="004D6B9F" w:rsidP="002B6430">
      <w:pPr>
        <w:pStyle w:val="ListParagraph"/>
        <w:numPr>
          <w:ilvl w:val="0"/>
          <w:numId w:val="1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საუბრის/პრეზენტაციის დროის ლიმიტის დაცვა;</w:t>
      </w:r>
    </w:p>
    <w:p w:rsidR="004D6B9F" w:rsidRPr="00892593" w:rsidRDefault="004D6B9F" w:rsidP="002B6430">
      <w:pPr>
        <w:numPr>
          <w:ilvl w:val="0"/>
          <w:numId w:val="17"/>
        </w:numPr>
        <w:tabs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სათანადო პროფესიული ლექსიკის გამოყენება;</w:t>
      </w:r>
    </w:p>
    <w:p w:rsidR="004D6B9F" w:rsidRPr="00892593" w:rsidRDefault="004D6B9F" w:rsidP="002B6430">
      <w:pPr>
        <w:pStyle w:val="ListParagraph"/>
        <w:numPr>
          <w:ilvl w:val="0"/>
          <w:numId w:val="1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მოსაზრების ჩამოყალიბება გასაგებად, ნათლად და თანამიმდევრულად;</w:t>
      </w:r>
    </w:p>
    <w:p w:rsidR="004D6B9F" w:rsidRPr="00892593" w:rsidRDefault="004D6B9F" w:rsidP="002B6430">
      <w:pPr>
        <w:pStyle w:val="ListParagraph"/>
        <w:numPr>
          <w:ilvl w:val="0"/>
          <w:numId w:val="1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ადეკვატური მაგალითებისა და არგუმენტების მოყვანა;</w:t>
      </w:r>
    </w:p>
    <w:p w:rsidR="004D6B9F" w:rsidRPr="00892593" w:rsidRDefault="004D6B9F" w:rsidP="002B6430">
      <w:pPr>
        <w:pStyle w:val="ListParagraph"/>
        <w:numPr>
          <w:ilvl w:val="0"/>
          <w:numId w:val="17"/>
        </w:numPr>
        <w:tabs>
          <w:tab w:val="left" w:pos="270"/>
          <w:tab w:val="left" w:pos="630"/>
        </w:tabs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ზეპირი მსჯელობისთვის დამახასიათებელი არავერბალური  საშუალებების ადეკვატურად გამოყენება  (მაგ., ჟესტიკულაცია, ინტერვალი საუბარში, ხმის ტემბრის ცვალებადობა).</w:t>
      </w:r>
    </w:p>
    <w:p w:rsidR="004D6B9F" w:rsidRPr="00892593" w:rsidRDefault="004D6B9F" w:rsidP="004D6B9F">
      <w:pPr>
        <w:tabs>
          <w:tab w:val="left" w:pos="270"/>
        </w:tabs>
        <w:ind w:left="270"/>
        <w:jc w:val="both"/>
        <w:rPr>
          <w:rFonts w:ascii="Sylfaen" w:hAnsi="Sylfaen"/>
          <w:b/>
          <w:bCs/>
          <w:sz w:val="20"/>
          <w:szCs w:val="20"/>
          <w:lang w:val="ka-GE"/>
        </w:rPr>
      </w:pPr>
      <w:r w:rsidRPr="00892593">
        <w:rPr>
          <w:rFonts w:ascii="Sylfaen" w:hAnsi="Sylfaen"/>
          <w:b/>
          <w:bCs/>
          <w:sz w:val="20"/>
          <w:szCs w:val="20"/>
          <w:lang w:val="ka-GE"/>
        </w:rPr>
        <w:t xml:space="preserve">მართლწერა </w:t>
      </w:r>
    </w:p>
    <w:p w:rsidR="004D6B9F" w:rsidRPr="00892593" w:rsidRDefault="004D6B9F" w:rsidP="002B6430">
      <w:pPr>
        <w:pStyle w:val="ListParagraph"/>
        <w:numPr>
          <w:ilvl w:val="0"/>
          <w:numId w:val="18"/>
        </w:numPr>
        <w:tabs>
          <w:tab w:val="clear" w:pos="720"/>
          <w:tab w:val="left" w:pos="270"/>
          <w:tab w:val="left" w:pos="630"/>
        </w:tabs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საკავშირებელი სიტყვების სწორად გამოყენება;</w:t>
      </w:r>
    </w:p>
    <w:p w:rsidR="004D6B9F" w:rsidRPr="00892593" w:rsidRDefault="004D6B9F" w:rsidP="002B6430">
      <w:pPr>
        <w:pStyle w:val="ListParagraph"/>
        <w:numPr>
          <w:ilvl w:val="0"/>
          <w:numId w:val="19"/>
        </w:numPr>
        <w:tabs>
          <w:tab w:val="clear" w:pos="720"/>
          <w:tab w:val="left" w:pos="270"/>
          <w:tab w:val="left" w:pos="630"/>
        </w:tabs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ძირითადი  სასვენი ნიშნების (წერტილი,  კითხვისა და ძახილის ნიშნები) სწორად გამოყენება;</w:t>
      </w:r>
    </w:p>
    <w:p w:rsidR="004D6B9F" w:rsidRPr="00892593" w:rsidRDefault="004D6B9F" w:rsidP="002B6430">
      <w:pPr>
        <w:numPr>
          <w:ilvl w:val="0"/>
          <w:numId w:val="19"/>
        </w:numPr>
        <w:tabs>
          <w:tab w:val="clear" w:pos="720"/>
          <w:tab w:val="left" w:pos="270"/>
          <w:tab w:val="left" w:pos="630"/>
        </w:tabs>
        <w:spacing w:after="0" w:line="240" w:lineRule="auto"/>
        <w:ind w:left="270" w:firstLine="0"/>
        <w:jc w:val="both"/>
        <w:textAlignment w:val="baseline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პროფესიული ლექსიკის სათანადოდ გამოყენება;</w:t>
      </w:r>
    </w:p>
    <w:p w:rsidR="004D6B9F" w:rsidRPr="00892593" w:rsidRDefault="004D6B9F" w:rsidP="002B6430">
      <w:pPr>
        <w:pStyle w:val="ListParagraph"/>
        <w:numPr>
          <w:ilvl w:val="0"/>
          <w:numId w:val="19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hAnsi="Sylfaen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წერისას ტიპობრივი სტილისტური ხარვეზების აღმოფხვრა;</w:t>
      </w:r>
    </w:p>
    <w:p w:rsidR="004D6B9F" w:rsidRPr="00892593" w:rsidRDefault="004D6B9F" w:rsidP="002B6430">
      <w:pPr>
        <w:pStyle w:val="ListParagraph"/>
        <w:numPr>
          <w:ilvl w:val="0"/>
          <w:numId w:val="19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არ უნდა იქნეს გამოყენებული ენისთვის არაბუნებრივი შესიტყვებები და ლექსიკა - ბარბარიზმები, ჟარგონები;</w:t>
      </w:r>
    </w:p>
    <w:p w:rsidR="004D6B9F" w:rsidRPr="00892593" w:rsidRDefault="004D6B9F" w:rsidP="002B6430">
      <w:pPr>
        <w:pStyle w:val="ListParagraph"/>
        <w:numPr>
          <w:ilvl w:val="0"/>
          <w:numId w:val="19"/>
        </w:numPr>
        <w:tabs>
          <w:tab w:val="clear" w:pos="720"/>
          <w:tab w:val="left" w:pos="270"/>
          <w:tab w:val="left" w:pos="630"/>
        </w:tabs>
        <w:spacing w:before="100" w:beforeAutospacing="1"/>
        <w:ind w:left="270" w:firstLine="0"/>
        <w:jc w:val="both"/>
        <w:rPr>
          <w:rFonts w:ascii="Sylfaen" w:eastAsia="Merriweather" w:hAnsi="Sylfaen" w:cs="Merriweather"/>
          <w:sz w:val="20"/>
          <w:szCs w:val="20"/>
          <w:lang w:val="ka-GE"/>
        </w:rPr>
      </w:pPr>
      <w:r w:rsidRPr="00892593">
        <w:rPr>
          <w:rFonts w:ascii="Sylfaen" w:hAnsi="Sylfaen"/>
          <w:sz w:val="20"/>
          <w:szCs w:val="20"/>
          <w:lang w:val="ka-GE"/>
        </w:rPr>
        <w:t>ინფორმაციის გადმოცემა  თანამიმდევრულად, გასაგებად, შესასრულებელი აქტივობის შესაბამისად.</w:t>
      </w:r>
    </w:p>
    <w:p w:rsidR="00AF3985" w:rsidRPr="00892593" w:rsidRDefault="00AF3985" w:rsidP="00AF3985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:rsidR="00D771B0" w:rsidRPr="00892593" w:rsidRDefault="00D771B0" w:rsidP="00AF3985">
      <w:pPr>
        <w:pStyle w:val="abzacixml"/>
        <w:tabs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360" w:firstLine="0"/>
        <w:rPr>
          <w:sz w:val="20"/>
          <w:szCs w:val="20"/>
          <w:lang w:val="ka-GE"/>
        </w:rPr>
      </w:pPr>
    </w:p>
    <w:p w:rsidR="005C6A57" w:rsidRPr="00892593" w:rsidRDefault="005C6A57" w:rsidP="00E86CAD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84" w:firstLine="0"/>
        <w:rPr>
          <w:b/>
          <w:bCs/>
          <w:sz w:val="20"/>
          <w:szCs w:val="20"/>
          <w:lang w:val="ka-GE"/>
        </w:rPr>
      </w:pPr>
    </w:p>
    <w:p w:rsidR="005C6A57" w:rsidRPr="00892593" w:rsidRDefault="005C6A57" w:rsidP="00E86CAD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84" w:firstLine="0"/>
        <w:rPr>
          <w:b/>
          <w:bCs/>
          <w:sz w:val="20"/>
          <w:szCs w:val="20"/>
          <w:lang w:val="ka-GE"/>
        </w:rPr>
      </w:pPr>
    </w:p>
    <w:p w:rsidR="005C6A57" w:rsidRPr="00892593" w:rsidRDefault="005C6A57" w:rsidP="00E86CAD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left="284" w:firstLine="0"/>
        <w:rPr>
          <w:b/>
          <w:bCs/>
          <w:sz w:val="20"/>
          <w:szCs w:val="20"/>
          <w:lang w:val="ka-GE"/>
        </w:rPr>
      </w:pPr>
    </w:p>
    <w:p w:rsidR="007D1F64" w:rsidRPr="00892593" w:rsidRDefault="007D1F64" w:rsidP="00EF3193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rFonts w:cs="Arial"/>
          <w:b/>
          <w:bCs/>
          <w:sz w:val="20"/>
          <w:szCs w:val="20"/>
          <w:lang w:val="ka-GE"/>
        </w:rPr>
      </w:pPr>
      <w:r w:rsidRPr="00892593">
        <w:rPr>
          <w:b/>
          <w:bCs/>
          <w:sz w:val="20"/>
          <w:szCs w:val="20"/>
          <w:lang w:val="ka-GE"/>
        </w:rPr>
        <w:t>1</w:t>
      </w:r>
      <w:r w:rsidR="002D3869">
        <w:rPr>
          <w:b/>
          <w:bCs/>
          <w:sz w:val="20"/>
          <w:szCs w:val="20"/>
          <w:lang w:val="ka-GE"/>
        </w:rPr>
        <w:t>0</w:t>
      </w:r>
      <w:r w:rsidRPr="00892593">
        <w:rPr>
          <w:sz w:val="20"/>
          <w:szCs w:val="20"/>
          <w:lang w:val="ka-GE"/>
        </w:rPr>
        <w:t xml:space="preserve">. </w:t>
      </w:r>
      <w:r w:rsidRPr="00892593">
        <w:rPr>
          <w:rFonts w:cs="Arial"/>
          <w:b/>
          <w:bCs/>
          <w:sz w:val="20"/>
          <w:szCs w:val="20"/>
          <w:lang w:val="ka-GE"/>
        </w:rPr>
        <w:t xml:space="preserve"> კვალიფიკაციის მინიჭება</w:t>
      </w:r>
    </w:p>
    <w:p w:rsidR="007D1F64" w:rsidRPr="00892593" w:rsidRDefault="007D1F64" w:rsidP="007D1F64">
      <w:pPr>
        <w:pStyle w:val="abzacixml"/>
        <w:tabs>
          <w:tab w:val="left" w:pos="270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ind w:firstLine="0"/>
        <w:rPr>
          <w:rFonts w:cs="Arial"/>
          <w:b/>
          <w:bCs/>
          <w:sz w:val="20"/>
          <w:szCs w:val="20"/>
          <w:lang w:val="ka-GE"/>
        </w:rPr>
      </w:pPr>
    </w:p>
    <w:p w:rsidR="002D3869" w:rsidRPr="002D3869" w:rsidRDefault="002D3869" w:rsidP="002D3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r w:rsidRPr="002D3869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კვალიფიკაციას ანიჭებს სსიპ კოლეჯი ‘’სპექტრი’’. </w:t>
      </w:r>
    </w:p>
    <w:p w:rsidR="002D3869" w:rsidRPr="002D3869" w:rsidRDefault="002D3869" w:rsidP="002D386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</w:pPr>
      <w:r w:rsidRPr="002D3869">
        <w:rPr>
          <w:rFonts w:ascii="Sylfaen" w:eastAsia="Arial Unicode MS" w:hAnsi="Sylfaen" w:cs="Arial Unicode MS"/>
          <w:color w:val="000000"/>
          <w:sz w:val="20"/>
          <w:szCs w:val="20"/>
          <w:lang w:val="ka-GE"/>
        </w:rPr>
        <w:t xml:space="preserve">კვალიფიკაციის მოსაპოვებლად სტუდენტმა უნდა დააგროვოს პროფესიულ საგანმანათლებლო პროგრამაში განსაზღვრული მოდულებით გათვალისწინებული კრედიტები. </w:t>
      </w:r>
    </w:p>
    <w:p w:rsidR="002D3869" w:rsidRPr="002D3869" w:rsidRDefault="002D3869" w:rsidP="002D3869">
      <w:pPr>
        <w:tabs>
          <w:tab w:val="left" w:pos="900"/>
        </w:tabs>
        <w:spacing w:before="45" w:after="45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2D3869">
        <w:rPr>
          <w:rFonts w:ascii="Sylfaen" w:eastAsia="Times New Roman" w:hAnsi="Sylfaen" w:cs="Arial"/>
          <w:b/>
          <w:bCs/>
          <w:sz w:val="20"/>
          <w:szCs w:val="20"/>
          <w:lang w:val="ka-GE"/>
        </w:rPr>
        <w:t>11.  სპეციალური საგანმანათლებლო საჭიროების (სსსმ)  და შეზღუდული შესაძლებლობების მქონე  (შშმ) პროფესიული სტუდენტების სწავლებისათვის</w:t>
      </w:r>
    </w:p>
    <w:p w:rsidR="002D3869" w:rsidRPr="002D3869" w:rsidRDefault="002D3869" w:rsidP="002D3869">
      <w:pPr>
        <w:spacing w:before="45" w:after="45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2D3869">
        <w:rPr>
          <w:rFonts w:ascii="Sylfaen" w:eastAsia="Times New Roman" w:hAnsi="Sylfaen" w:cs="Sylfaen"/>
          <w:sz w:val="20"/>
          <w:szCs w:val="20"/>
          <w:lang w:val="ka-GE"/>
        </w:rPr>
        <w:t xml:space="preserve">შეზღუდული შესაძლებლობისა და სპეციალური საგანმანათლებლო საჭიროების მქონე პირთა პროფესიულ საგანმანათლებლო პროგრამაში ჩართულობის უზრუნველყოფის მიზნით ასეთი პირები მოდულებზე დაიშვებიან მოდულის წინაპირობის/წინაპირობების დაძლევის გარეშე.  ამასთან განსაზღვრულია </w:t>
      </w:r>
      <w:r w:rsidRPr="002D3869">
        <w:rPr>
          <w:rFonts w:ascii="Sylfaen" w:eastAsia="Times New Roman" w:hAnsi="Sylfaen" w:cs="Sylfaen"/>
          <w:sz w:val="20"/>
          <w:szCs w:val="20"/>
          <w:lang w:val="ka-GE"/>
        </w:rPr>
        <w:lastRenderedPageBreak/>
        <w:t>საზოგადოებრივი კოლეჯის დირექტორის მიერ (სსიპ კოლეჯში „სპექტრი“ სსსმ და შშმ პირების რეგისტრაციისა და ჩარიცხვის წესის, სსსმ/შშმ პირებისათვის აკომოდაციისა და მოდიფიკაციის აქტივობებისა და ინდივიდუალური სასწავლო გეგმის შემუშავების მეთოდიკის განსაზღვრის წესი და სსსმ/შშმ პირების სწავლებისთვის განხორციელებული აქტივობების აღრიცხვა-ანგარიშის შედგენის წესი).</w:t>
      </w:r>
    </w:p>
    <w:p w:rsidR="002D3869" w:rsidRPr="002D3869" w:rsidRDefault="002D3869" w:rsidP="002D3869">
      <w:pPr>
        <w:spacing w:before="45" w:after="45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2D3869">
        <w:rPr>
          <w:rFonts w:ascii="Sylfaen" w:eastAsia="Times New Roman" w:hAnsi="Sylfaen" w:cs="Sylfaen"/>
          <w:sz w:val="20"/>
          <w:szCs w:val="20"/>
          <w:lang w:val="ka-GE"/>
        </w:rPr>
        <w:t>პროფესიული საგანმანათლებლო პროგრამით განსაზღვრული კრედიტები პირს ენიჭება მხოლოდ შესაბამისი სწავლის შედეგების დადასტურების შემთხვევაში, ხოლო კვალიფიკაცია - მე-10 პუნქტით გათვალისწინებული წესით.</w:t>
      </w: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jc w:val="both"/>
        <w:rPr>
          <w:rFonts w:ascii="Sylfaen" w:eastAsia="Times New Roman" w:hAnsi="Sylfaen" w:cs="Sylfaen"/>
          <w:sz w:val="20"/>
          <w:szCs w:val="20"/>
        </w:rPr>
      </w:pP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2D3869">
        <w:rPr>
          <w:rFonts w:ascii="Sylfaen" w:eastAsia="Times New Roman" w:hAnsi="Sylfaen" w:cs="Sylfaen"/>
          <w:sz w:val="20"/>
          <w:szCs w:val="20"/>
          <w:lang w:val="ka-GE"/>
        </w:rPr>
        <w:t>დანართი 1. სასწავლო გეგმა.</w:t>
      </w: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2D3869">
        <w:rPr>
          <w:rFonts w:ascii="Sylfaen" w:eastAsia="Times New Roman" w:hAnsi="Sylfaen" w:cs="Sylfaen"/>
          <w:sz w:val="20"/>
          <w:szCs w:val="20"/>
          <w:lang w:val="ka-GE"/>
        </w:rPr>
        <w:t xml:space="preserve">დანართი 2. სასწავლო გარემო და მატერიალური რესურსი. </w:t>
      </w: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2D3869">
        <w:rPr>
          <w:rFonts w:ascii="Sylfaen" w:eastAsia="Times New Roman" w:hAnsi="Sylfaen" w:cs="Sylfaen"/>
          <w:sz w:val="20"/>
          <w:szCs w:val="20"/>
          <w:lang w:val="ka-GE"/>
        </w:rPr>
        <w:t>დანართი 3. განმახორციელებელი პირები (პროფესიული განათლების მასწავლებლები).</w:t>
      </w: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  <w:r w:rsidRPr="002D3869">
        <w:rPr>
          <w:rFonts w:ascii="Sylfaen" w:eastAsia="Times New Roman" w:hAnsi="Sylfaen" w:cs="Sylfaen"/>
          <w:sz w:val="20"/>
          <w:szCs w:val="20"/>
          <w:lang w:val="ka-GE"/>
        </w:rPr>
        <w:t>დანართი 4. (პროგრამის შემადგენელი მოდულები, მათ შორის ქართული ენის მოდული/მოდულები).</w:t>
      </w: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</w:rPr>
      </w:pPr>
    </w:p>
    <w:p w:rsidR="002D3869" w:rsidRPr="002D3869" w:rsidRDefault="002D3869" w:rsidP="002D3869">
      <w:pPr>
        <w:tabs>
          <w:tab w:val="left" w:pos="270"/>
        </w:tabs>
        <w:spacing w:before="100" w:after="100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2D3869" w:rsidRPr="002D3869" w:rsidRDefault="002D3869" w:rsidP="002D3869">
      <w:pPr>
        <w:spacing w:before="100" w:beforeAutospacing="1" w:after="100" w:afterAutospacing="1" w:line="240" w:lineRule="auto"/>
        <w:ind w:left="142"/>
        <w:rPr>
          <w:rFonts w:ascii="Sylfaen" w:eastAsia="Times New Roman" w:hAnsi="Sylfaen" w:cs="Sylfaen"/>
          <w:sz w:val="20"/>
          <w:szCs w:val="20"/>
          <w:lang w:val="ka-GE"/>
        </w:rPr>
      </w:pPr>
    </w:p>
    <w:p w:rsidR="002D3869" w:rsidRPr="002D3869" w:rsidRDefault="002D3869" w:rsidP="002D3869">
      <w:pPr>
        <w:tabs>
          <w:tab w:val="left" w:pos="270"/>
        </w:tabs>
        <w:spacing w:before="45" w:after="45" w:line="240" w:lineRule="auto"/>
        <w:ind w:left="142"/>
        <w:jc w:val="both"/>
        <w:rPr>
          <w:rFonts w:ascii="Sylfaen" w:eastAsia="Times New Roman" w:hAnsi="Sylfaen" w:cs="Sylfaen"/>
          <w:sz w:val="20"/>
          <w:szCs w:val="20"/>
          <w:lang w:val="ka-GE"/>
        </w:rPr>
      </w:pPr>
    </w:p>
    <w:p w:rsidR="000B7C5E" w:rsidRPr="00892593" w:rsidRDefault="000B7C5E" w:rsidP="002D3869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0B7C5E" w:rsidRPr="00892593" w:rsidSect="00AE452E">
      <w:foot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C47" w:rsidRDefault="004C5C47" w:rsidP="007A4B6C">
      <w:pPr>
        <w:spacing w:after="0" w:line="240" w:lineRule="auto"/>
      </w:pPr>
      <w:r>
        <w:separator/>
      </w:r>
    </w:p>
  </w:endnote>
  <w:endnote w:type="continuationSeparator" w:id="0">
    <w:p w:rsidR="004C5C47" w:rsidRDefault="004C5C47" w:rsidP="007A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one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,Sylfaen,Sylfaen,Sylfaen">
    <w:altName w:val="Times New Roman"/>
    <w:panose1 w:val="00000000000000000000"/>
    <w:charset w:val="00"/>
    <w:family w:val="roman"/>
    <w:notTrueType/>
    <w:pitch w:val="default"/>
  </w:font>
  <w:font w:name="Merriweathe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32708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33117" w:rsidRDefault="00480B53">
        <w:pPr>
          <w:pStyle w:val="Footer"/>
          <w:jc w:val="center"/>
        </w:pPr>
        <w:r>
          <w:fldChar w:fldCharType="begin"/>
        </w:r>
        <w:r w:rsidR="00533117">
          <w:instrText xml:space="preserve"> PAGE   \* MERGEFORMAT </w:instrText>
        </w:r>
        <w:r>
          <w:fldChar w:fldCharType="separate"/>
        </w:r>
        <w:r w:rsidR="00FE32B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33117" w:rsidRDefault="00533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C47" w:rsidRDefault="004C5C47" w:rsidP="007A4B6C">
      <w:pPr>
        <w:spacing w:after="0" w:line="240" w:lineRule="auto"/>
      </w:pPr>
      <w:r>
        <w:separator/>
      </w:r>
    </w:p>
  </w:footnote>
  <w:footnote w:type="continuationSeparator" w:id="0">
    <w:p w:rsidR="004C5C47" w:rsidRDefault="004C5C47" w:rsidP="007A4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05610"/>
    <w:multiLevelType w:val="hybridMultilevel"/>
    <w:tmpl w:val="791A5AA2"/>
    <w:lvl w:ilvl="0" w:tplc="5EA691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B2ABC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37619"/>
    <w:multiLevelType w:val="hybridMultilevel"/>
    <w:tmpl w:val="6F2A1546"/>
    <w:lvl w:ilvl="0" w:tplc="043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3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3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3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0C66A6"/>
    <w:multiLevelType w:val="hybridMultilevel"/>
    <w:tmpl w:val="584268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15CAD"/>
    <w:multiLevelType w:val="hybridMultilevel"/>
    <w:tmpl w:val="4028CE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3CC05275"/>
    <w:multiLevelType w:val="hybridMultilevel"/>
    <w:tmpl w:val="485E8C0A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E7007C0"/>
    <w:multiLevelType w:val="hybridMultilevel"/>
    <w:tmpl w:val="02D8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77C69"/>
    <w:multiLevelType w:val="hybridMultilevel"/>
    <w:tmpl w:val="0072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F0A75"/>
    <w:multiLevelType w:val="hybridMultilevel"/>
    <w:tmpl w:val="AED4AD74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498F297A"/>
    <w:multiLevelType w:val="hybridMultilevel"/>
    <w:tmpl w:val="E136896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696D2A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3C5142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406EA"/>
    <w:multiLevelType w:val="hybridMultilevel"/>
    <w:tmpl w:val="7EBEB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8D1B42"/>
    <w:multiLevelType w:val="hybridMultilevel"/>
    <w:tmpl w:val="DBF4B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C72652"/>
    <w:multiLevelType w:val="hybridMultilevel"/>
    <w:tmpl w:val="5B2C286C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ED4C43"/>
    <w:multiLevelType w:val="hybridMultilevel"/>
    <w:tmpl w:val="B638FF96"/>
    <w:lvl w:ilvl="0" w:tplc="B17A1544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0C6B13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B25EEC"/>
    <w:multiLevelType w:val="hybridMultilevel"/>
    <w:tmpl w:val="B48873A8"/>
    <w:lvl w:ilvl="0" w:tplc="0409000F">
      <w:start w:val="1"/>
      <w:numFmt w:val="decimal"/>
      <w:lvlText w:val="%1."/>
      <w:lvlJc w:val="left"/>
      <w:pPr>
        <w:ind w:left="8582" w:hanging="360"/>
      </w:pPr>
      <w:rPr>
        <w:rFonts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9302" w:hanging="360"/>
      </w:pPr>
    </w:lvl>
    <w:lvl w:ilvl="2" w:tplc="0437001B" w:tentative="1">
      <w:start w:val="1"/>
      <w:numFmt w:val="lowerRoman"/>
      <w:lvlText w:val="%3."/>
      <w:lvlJc w:val="right"/>
      <w:pPr>
        <w:ind w:left="10022" w:hanging="180"/>
      </w:pPr>
    </w:lvl>
    <w:lvl w:ilvl="3" w:tplc="0437000F" w:tentative="1">
      <w:start w:val="1"/>
      <w:numFmt w:val="decimal"/>
      <w:lvlText w:val="%4."/>
      <w:lvlJc w:val="left"/>
      <w:pPr>
        <w:ind w:left="10742" w:hanging="360"/>
      </w:pPr>
    </w:lvl>
    <w:lvl w:ilvl="4" w:tplc="04370019" w:tentative="1">
      <w:start w:val="1"/>
      <w:numFmt w:val="lowerLetter"/>
      <w:lvlText w:val="%5."/>
      <w:lvlJc w:val="left"/>
      <w:pPr>
        <w:ind w:left="11462" w:hanging="360"/>
      </w:pPr>
    </w:lvl>
    <w:lvl w:ilvl="5" w:tplc="0437001B" w:tentative="1">
      <w:start w:val="1"/>
      <w:numFmt w:val="lowerRoman"/>
      <w:lvlText w:val="%6."/>
      <w:lvlJc w:val="right"/>
      <w:pPr>
        <w:ind w:left="12182" w:hanging="180"/>
      </w:pPr>
    </w:lvl>
    <w:lvl w:ilvl="6" w:tplc="0437000F" w:tentative="1">
      <w:start w:val="1"/>
      <w:numFmt w:val="decimal"/>
      <w:lvlText w:val="%7."/>
      <w:lvlJc w:val="left"/>
      <w:pPr>
        <w:ind w:left="12902" w:hanging="360"/>
      </w:pPr>
    </w:lvl>
    <w:lvl w:ilvl="7" w:tplc="04370019" w:tentative="1">
      <w:start w:val="1"/>
      <w:numFmt w:val="lowerLetter"/>
      <w:lvlText w:val="%8."/>
      <w:lvlJc w:val="left"/>
      <w:pPr>
        <w:ind w:left="13622" w:hanging="360"/>
      </w:pPr>
    </w:lvl>
    <w:lvl w:ilvl="8" w:tplc="0437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8">
    <w:nsid w:val="69FE7AE5"/>
    <w:multiLevelType w:val="hybridMultilevel"/>
    <w:tmpl w:val="F46094B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18E30B5"/>
    <w:multiLevelType w:val="multilevel"/>
    <w:tmpl w:val="37EE2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296D51"/>
    <w:multiLevelType w:val="hybridMultilevel"/>
    <w:tmpl w:val="5B2C286C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B74581"/>
    <w:multiLevelType w:val="hybridMultilevel"/>
    <w:tmpl w:val="6EEA89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373F97"/>
    <w:multiLevelType w:val="hybridMultilevel"/>
    <w:tmpl w:val="67083B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C5C164B"/>
    <w:multiLevelType w:val="hybridMultilevel"/>
    <w:tmpl w:val="5B2C286C"/>
    <w:lvl w:ilvl="0" w:tplc="0437000F">
      <w:start w:val="1"/>
      <w:numFmt w:val="decimal"/>
      <w:lvlText w:val="%1."/>
      <w:lvlJc w:val="left"/>
      <w:pPr>
        <w:ind w:left="360" w:hanging="360"/>
      </w:pPr>
    </w:lvl>
    <w:lvl w:ilvl="1" w:tplc="04370019" w:tentative="1">
      <w:start w:val="1"/>
      <w:numFmt w:val="lowerLetter"/>
      <w:lvlText w:val="%2."/>
      <w:lvlJc w:val="left"/>
      <w:pPr>
        <w:ind w:left="1080" w:hanging="360"/>
      </w:pPr>
    </w:lvl>
    <w:lvl w:ilvl="2" w:tplc="0437001B" w:tentative="1">
      <w:start w:val="1"/>
      <w:numFmt w:val="lowerRoman"/>
      <w:lvlText w:val="%3."/>
      <w:lvlJc w:val="right"/>
      <w:pPr>
        <w:ind w:left="1800" w:hanging="180"/>
      </w:pPr>
    </w:lvl>
    <w:lvl w:ilvl="3" w:tplc="0437000F" w:tentative="1">
      <w:start w:val="1"/>
      <w:numFmt w:val="decimal"/>
      <w:lvlText w:val="%4."/>
      <w:lvlJc w:val="left"/>
      <w:pPr>
        <w:ind w:left="2520" w:hanging="360"/>
      </w:pPr>
    </w:lvl>
    <w:lvl w:ilvl="4" w:tplc="04370019" w:tentative="1">
      <w:start w:val="1"/>
      <w:numFmt w:val="lowerLetter"/>
      <w:lvlText w:val="%5."/>
      <w:lvlJc w:val="left"/>
      <w:pPr>
        <w:ind w:left="3240" w:hanging="360"/>
      </w:pPr>
    </w:lvl>
    <w:lvl w:ilvl="5" w:tplc="0437001B" w:tentative="1">
      <w:start w:val="1"/>
      <w:numFmt w:val="lowerRoman"/>
      <w:lvlText w:val="%6."/>
      <w:lvlJc w:val="right"/>
      <w:pPr>
        <w:ind w:left="3960" w:hanging="180"/>
      </w:pPr>
    </w:lvl>
    <w:lvl w:ilvl="6" w:tplc="0437000F" w:tentative="1">
      <w:start w:val="1"/>
      <w:numFmt w:val="decimal"/>
      <w:lvlText w:val="%7."/>
      <w:lvlJc w:val="left"/>
      <w:pPr>
        <w:ind w:left="4680" w:hanging="360"/>
      </w:pPr>
    </w:lvl>
    <w:lvl w:ilvl="7" w:tplc="04370019" w:tentative="1">
      <w:start w:val="1"/>
      <w:numFmt w:val="lowerLetter"/>
      <w:lvlText w:val="%8."/>
      <w:lvlJc w:val="left"/>
      <w:pPr>
        <w:ind w:left="5400" w:hanging="360"/>
      </w:pPr>
    </w:lvl>
    <w:lvl w:ilvl="8" w:tplc="043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21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23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5"/>
  </w:num>
  <w:num w:numId="16">
    <w:abstractNumId w:val="8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1"/>
  </w:num>
  <w:num w:numId="20">
    <w:abstractNumId w:val="4"/>
  </w:num>
  <w:num w:numId="21">
    <w:abstractNumId w:val="9"/>
  </w:num>
  <w:num w:numId="22">
    <w:abstractNumId w:val="13"/>
  </w:num>
  <w:num w:numId="23">
    <w:abstractNumId w:val="22"/>
  </w:num>
  <w:num w:numId="24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17"/>
    <w:rsid w:val="00004E73"/>
    <w:rsid w:val="00010BB7"/>
    <w:rsid w:val="000118A5"/>
    <w:rsid w:val="000124DD"/>
    <w:rsid w:val="000131E8"/>
    <w:rsid w:val="000143F2"/>
    <w:rsid w:val="0001715B"/>
    <w:rsid w:val="00021742"/>
    <w:rsid w:val="00023DB8"/>
    <w:rsid w:val="00023E17"/>
    <w:rsid w:val="0002675E"/>
    <w:rsid w:val="00032375"/>
    <w:rsid w:val="00035521"/>
    <w:rsid w:val="00044A7D"/>
    <w:rsid w:val="00046576"/>
    <w:rsid w:val="0005041C"/>
    <w:rsid w:val="000555CF"/>
    <w:rsid w:val="00060602"/>
    <w:rsid w:val="00060E0C"/>
    <w:rsid w:val="00061CD0"/>
    <w:rsid w:val="00065307"/>
    <w:rsid w:val="000676C9"/>
    <w:rsid w:val="00075BBF"/>
    <w:rsid w:val="00084155"/>
    <w:rsid w:val="0009025C"/>
    <w:rsid w:val="00095402"/>
    <w:rsid w:val="00095F6B"/>
    <w:rsid w:val="000969D1"/>
    <w:rsid w:val="00097CB4"/>
    <w:rsid w:val="000A1D34"/>
    <w:rsid w:val="000A57A4"/>
    <w:rsid w:val="000A7FAE"/>
    <w:rsid w:val="000B7C5E"/>
    <w:rsid w:val="000D0013"/>
    <w:rsid w:val="000D0A76"/>
    <w:rsid w:val="000D17FD"/>
    <w:rsid w:val="000D559F"/>
    <w:rsid w:val="000D5EC7"/>
    <w:rsid w:val="000D777C"/>
    <w:rsid w:val="000E3A5C"/>
    <w:rsid w:val="000E3EA0"/>
    <w:rsid w:val="000F04B1"/>
    <w:rsid w:val="000F0D3E"/>
    <w:rsid w:val="000F1892"/>
    <w:rsid w:val="000F19FD"/>
    <w:rsid w:val="000F1EC5"/>
    <w:rsid w:val="000F7596"/>
    <w:rsid w:val="001020B5"/>
    <w:rsid w:val="001032B1"/>
    <w:rsid w:val="00106530"/>
    <w:rsid w:val="001075B7"/>
    <w:rsid w:val="00114ABC"/>
    <w:rsid w:val="00126F86"/>
    <w:rsid w:val="0012775F"/>
    <w:rsid w:val="00127772"/>
    <w:rsid w:val="00135483"/>
    <w:rsid w:val="00135B35"/>
    <w:rsid w:val="0013619D"/>
    <w:rsid w:val="00140E01"/>
    <w:rsid w:val="001415BD"/>
    <w:rsid w:val="0014476F"/>
    <w:rsid w:val="00144A85"/>
    <w:rsid w:val="00150A25"/>
    <w:rsid w:val="00155EB2"/>
    <w:rsid w:val="001656D3"/>
    <w:rsid w:val="00171F85"/>
    <w:rsid w:val="00177CCF"/>
    <w:rsid w:val="001801FC"/>
    <w:rsid w:val="001846AF"/>
    <w:rsid w:val="00185E46"/>
    <w:rsid w:val="0019158A"/>
    <w:rsid w:val="0019558A"/>
    <w:rsid w:val="00196B45"/>
    <w:rsid w:val="001A0E16"/>
    <w:rsid w:val="001A6F69"/>
    <w:rsid w:val="001C0DAF"/>
    <w:rsid w:val="001D3CCF"/>
    <w:rsid w:val="001D4FD4"/>
    <w:rsid w:val="001E0C2C"/>
    <w:rsid w:val="001E1902"/>
    <w:rsid w:val="001E2D0C"/>
    <w:rsid w:val="001E409C"/>
    <w:rsid w:val="00205E70"/>
    <w:rsid w:val="0020747F"/>
    <w:rsid w:val="00213E7D"/>
    <w:rsid w:val="00215A0B"/>
    <w:rsid w:val="00215CD9"/>
    <w:rsid w:val="002213A1"/>
    <w:rsid w:val="00226DB7"/>
    <w:rsid w:val="00227885"/>
    <w:rsid w:val="002357BE"/>
    <w:rsid w:val="002414C9"/>
    <w:rsid w:val="0024441B"/>
    <w:rsid w:val="002466CC"/>
    <w:rsid w:val="00250D73"/>
    <w:rsid w:val="00251F2C"/>
    <w:rsid w:val="002566F0"/>
    <w:rsid w:val="00260F82"/>
    <w:rsid w:val="00261F93"/>
    <w:rsid w:val="00264238"/>
    <w:rsid w:val="0026617B"/>
    <w:rsid w:val="00266A76"/>
    <w:rsid w:val="00270292"/>
    <w:rsid w:val="00272BC6"/>
    <w:rsid w:val="00273B63"/>
    <w:rsid w:val="002747A6"/>
    <w:rsid w:val="002816B3"/>
    <w:rsid w:val="00282B82"/>
    <w:rsid w:val="00283D02"/>
    <w:rsid w:val="0028674A"/>
    <w:rsid w:val="00297247"/>
    <w:rsid w:val="002B619A"/>
    <w:rsid w:val="002B6430"/>
    <w:rsid w:val="002D3869"/>
    <w:rsid w:val="002D64AB"/>
    <w:rsid w:val="002E12AC"/>
    <w:rsid w:val="002E1883"/>
    <w:rsid w:val="002E3FF0"/>
    <w:rsid w:val="002E55E9"/>
    <w:rsid w:val="002E6FAE"/>
    <w:rsid w:val="002F5D25"/>
    <w:rsid w:val="00303994"/>
    <w:rsid w:val="003060BA"/>
    <w:rsid w:val="003101BF"/>
    <w:rsid w:val="00315D70"/>
    <w:rsid w:val="00315F41"/>
    <w:rsid w:val="00317B9F"/>
    <w:rsid w:val="00321C7F"/>
    <w:rsid w:val="00322E29"/>
    <w:rsid w:val="003363A0"/>
    <w:rsid w:val="00337C43"/>
    <w:rsid w:val="00340E0F"/>
    <w:rsid w:val="00343154"/>
    <w:rsid w:val="00353191"/>
    <w:rsid w:val="00355E9E"/>
    <w:rsid w:val="003606A3"/>
    <w:rsid w:val="00367157"/>
    <w:rsid w:val="00367590"/>
    <w:rsid w:val="00375F87"/>
    <w:rsid w:val="003864D1"/>
    <w:rsid w:val="0039526F"/>
    <w:rsid w:val="003A1008"/>
    <w:rsid w:val="003A30AA"/>
    <w:rsid w:val="003A3480"/>
    <w:rsid w:val="003A50AA"/>
    <w:rsid w:val="003B08AF"/>
    <w:rsid w:val="003B3BE9"/>
    <w:rsid w:val="003B6DEA"/>
    <w:rsid w:val="003C084B"/>
    <w:rsid w:val="003D1A14"/>
    <w:rsid w:val="003D20A4"/>
    <w:rsid w:val="003D4F8D"/>
    <w:rsid w:val="003E4DA4"/>
    <w:rsid w:val="003E5871"/>
    <w:rsid w:val="003E59CC"/>
    <w:rsid w:val="003E6B23"/>
    <w:rsid w:val="003F01F2"/>
    <w:rsid w:val="003F62A4"/>
    <w:rsid w:val="003F78D5"/>
    <w:rsid w:val="004037C8"/>
    <w:rsid w:val="00403826"/>
    <w:rsid w:val="004216AE"/>
    <w:rsid w:val="004356FF"/>
    <w:rsid w:val="00440F5C"/>
    <w:rsid w:val="0045433F"/>
    <w:rsid w:val="004609C2"/>
    <w:rsid w:val="00465870"/>
    <w:rsid w:val="00466316"/>
    <w:rsid w:val="004809B1"/>
    <w:rsid w:val="00480AB2"/>
    <w:rsid w:val="00480B53"/>
    <w:rsid w:val="00492443"/>
    <w:rsid w:val="004933A0"/>
    <w:rsid w:val="00495512"/>
    <w:rsid w:val="004968DF"/>
    <w:rsid w:val="004A49EE"/>
    <w:rsid w:val="004B3491"/>
    <w:rsid w:val="004C1042"/>
    <w:rsid w:val="004C5C47"/>
    <w:rsid w:val="004C5E93"/>
    <w:rsid w:val="004C77A7"/>
    <w:rsid w:val="004D1BA3"/>
    <w:rsid w:val="004D6B9F"/>
    <w:rsid w:val="004E512A"/>
    <w:rsid w:val="004E561B"/>
    <w:rsid w:val="004E6571"/>
    <w:rsid w:val="004F6A4F"/>
    <w:rsid w:val="00500DA3"/>
    <w:rsid w:val="00502F44"/>
    <w:rsid w:val="00504E66"/>
    <w:rsid w:val="00504E74"/>
    <w:rsid w:val="00505704"/>
    <w:rsid w:val="00526815"/>
    <w:rsid w:val="00531567"/>
    <w:rsid w:val="00533117"/>
    <w:rsid w:val="00543C5D"/>
    <w:rsid w:val="0055192F"/>
    <w:rsid w:val="005615B5"/>
    <w:rsid w:val="00564F38"/>
    <w:rsid w:val="00574C27"/>
    <w:rsid w:val="005769BF"/>
    <w:rsid w:val="00577C21"/>
    <w:rsid w:val="00590A63"/>
    <w:rsid w:val="00596325"/>
    <w:rsid w:val="005A3A67"/>
    <w:rsid w:val="005B246A"/>
    <w:rsid w:val="005B3BA1"/>
    <w:rsid w:val="005B7412"/>
    <w:rsid w:val="005C6A57"/>
    <w:rsid w:val="005C6BE0"/>
    <w:rsid w:val="005C709C"/>
    <w:rsid w:val="005C78AE"/>
    <w:rsid w:val="005E6AC9"/>
    <w:rsid w:val="005F4810"/>
    <w:rsid w:val="005F7F89"/>
    <w:rsid w:val="006100FB"/>
    <w:rsid w:val="00622484"/>
    <w:rsid w:val="0062459A"/>
    <w:rsid w:val="00626804"/>
    <w:rsid w:val="00630BD3"/>
    <w:rsid w:val="006433B0"/>
    <w:rsid w:val="006439DC"/>
    <w:rsid w:val="00647BCC"/>
    <w:rsid w:val="006504EE"/>
    <w:rsid w:val="00653943"/>
    <w:rsid w:val="006558E5"/>
    <w:rsid w:val="006567AF"/>
    <w:rsid w:val="0067541E"/>
    <w:rsid w:val="006833CF"/>
    <w:rsid w:val="006847E0"/>
    <w:rsid w:val="006922A6"/>
    <w:rsid w:val="00692C30"/>
    <w:rsid w:val="006A5FAF"/>
    <w:rsid w:val="006A6E77"/>
    <w:rsid w:val="006B0B42"/>
    <w:rsid w:val="006B3709"/>
    <w:rsid w:val="006D32F0"/>
    <w:rsid w:val="006E60A8"/>
    <w:rsid w:val="006F2C0D"/>
    <w:rsid w:val="006F6C76"/>
    <w:rsid w:val="00702107"/>
    <w:rsid w:val="00715174"/>
    <w:rsid w:val="00715FFF"/>
    <w:rsid w:val="00716A8C"/>
    <w:rsid w:val="0072133E"/>
    <w:rsid w:val="00722DC5"/>
    <w:rsid w:val="00725081"/>
    <w:rsid w:val="00725925"/>
    <w:rsid w:val="00730FD2"/>
    <w:rsid w:val="00740B98"/>
    <w:rsid w:val="00740DA6"/>
    <w:rsid w:val="00745225"/>
    <w:rsid w:val="0075655B"/>
    <w:rsid w:val="00762C1F"/>
    <w:rsid w:val="00781D40"/>
    <w:rsid w:val="00790CD9"/>
    <w:rsid w:val="00791A02"/>
    <w:rsid w:val="00794A6C"/>
    <w:rsid w:val="007A4372"/>
    <w:rsid w:val="007A4B6C"/>
    <w:rsid w:val="007B1CCE"/>
    <w:rsid w:val="007D1F64"/>
    <w:rsid w:val="007D5F06"/>
    <w:rsid w:val="007D6ACD"/>
    <w:rsid w:val="007E2B01"/>
    <w:rsid w:val="007E455B"/>
    <w:rsid w:val="007F2C04"/>
    <w:rsid w:val="007F38E4"/>
    <w:rsid w:val="007F6982"/>
    <w:rsid w:val="007F7628"/>
    <w:rsid w:val="007F7883"/>
    <w:rsid w:val="007F7C5E"/>
    <w:rsid w:val="00813CCB"/>
    <w:rsid w:val="00835F50"/>
    <w:rsid w:val="00836F40"/>
    <w:rsid w:val="00853461"/>
    <w:rsid w:val="00854549"/>
    <w:rsid w:val="008578F6"/>
    <w:rsid w:val="00874D6C"/>
    <w:rsid w:val="0087525E"/>
    <w:rsid w:val="00877202"/>
    <w:rsid w:val="00877992"/>
    <w:rsid w:val="00883CB9"/>
    <w:rsid w:val="00884809"/>
    <w:rsid w:val="00885B26"/>
    <w:rsid w:val="00892593"/>
    <w:rsid w:val="0089522F"/>
    <w:rsid w:val="008B0D69"/>
    <w:rsid w:val="008B49F4"/>
    <w:rsid w:val="008B586D"/>
    <w:rsid w:val="008B61D2"/>
    <w:rsid w:val="008B62D7"/>
    <w:rsid w:val="008C3443"/>
    <w:rsid w:val="008C34A7"/>
    <w:rsid w:val="008C5AF7"/>
    <w:rsid w:val="008D294C"/>
    <w:rsid w:val="008D6004"/>
    <w:rsid w:val="008D65BE"/>
    <w:rsid w:val="008D6A6D"/>
    <w:rsid w:val="008E1396"/>
    <w:rsid w:val="008E65C0"/>
    <w:rsid w:val="008F6A47"/>
    <w:rsid w:val="0090011E"/>
    <w:rsid w:val="00910875"/>
    <w:rsid w:val="0091228B"/>
    <w:rsid w:val="00915DC3"/>
    <w:rsid w:val="009207E7"/>
    <w:rsid w:val="00921577"/>
    <w:rsid w:val="0092181D"/>
    <w:rsid w:val="00921B61"/>
    <w:rsid w:val="00933D5B"/>
    <w:rsid w:val="00937942"/>
    <w:rsid w:val="00940D2C"/>
    <w:rsid w:val="009423BE"/>
    <w:rsid w:val="00947197"/>
    <w:rsid w:val="0095080D"/>
    <w:rsid w:val="00951EC7"/>
    <w:rsid w:val="009523D9"/>
    <w:rsid w:val="009540FD"/>
    <w:rsid w:val="0096308D"/>
    <w:rsid w:val="009632EF"/>
    <w:rsid w:val="00964C64"/>
    <w:rsid w:val="00975E9A"/>
    <w:rsid w:val="009768AA"/>
    <w:rsid w:val="0097716D"/>
    <w:rsid w:val="0097770B"/>
    <w:rsid w:val="00990280"/>
    <w:rsid w:val="009963C2"/>
    <w:rsid w:val="00996F8A"/>
    <w:rsid w:val="009A44DC"/>
    <w:rsid w:val="009A7859"/>
    <w:rsid w:val="009B1622"/>
    <w:rsid w:val="009E7FCE"/>
    <w:rsid w:val="009F2BAD"/>
    <w:rsid w:val="009F5BE2"/>
    <w:rsid w:val="009F74DE"/>
    <w:rsid w:val="00A243B1"/>
    <w:rsid w:val="00A25A9D"/>
    <w:rsid w:val="00A31385"/>
    <w:rsid w:val="00A329BE"/>
    <w:rsid w:val="00A4546A"/>
    <w:rsid w:val="00A61845"/>
    <w:rsid w:val="00A63F98"/>
    <w:rsid w:val="00A76DEF"/>
    <w:rsid w:val="00A82CCE"/>
    <w:rsid w:val="00A85559"/>
    <w:rsid w:val="00A90565"/>
    <w:rsid w:val="00A9173B"/>
    <w:rsid w:val="00A92DF8"/>
    <w:rsid w:val="00AA3ABF"/>
    <w:rsid w:val="00AB3BB1"/>
    <w:rsid w:val="00AC165A"/>
    <w:rsid w:val="00AC3628"/>
    <w:rsid w:val="00AC4BDA"/>
    <w:rsid w:val="00AD057F"/>
    <w:rsid w:val="00AE452E"/>
    <w:rsid w:val="00AE4B02"/>
    <w:rsid w:val="00AE67B8"/>
    <w:rsid w:val="00AF3849"/>
    <w:rsid w:val="00AF3985"/>
    <w:rsid w:val="00AF4931"/>
    <w:rsid w:val="00AF5E63"/>
    <w:rsid w:val="00AF6F84"/>
    <w:rsid w:val="00B04A1F"/>
    <w:rsid w:val="00B20C66"/>
    <w:rsid w:val="00B22448"/>
    <w:rsid w:val="00B23EF5"/>
    <w:rsid w:val="00B25ACE"/>
    <w:rsid w:val="00B30033"/>
    <w:rsid w:val="00B32709"/>
    <w:rsid w:val="00B35B11"/>
    <w:rsid w:val="00B40791"/>
    <w:rsid w:val="00B431A9"/>
    <w:rsid w:val="00B43B42"/>
    <w:rsid w:val="00B51D8C"/>
    <w:rsid w:val="00B52A18"/>
    <w:rsid w:val="00B56506"/>
    <w:rsid w:val="00B56A58"/>
    <w:rsid w:val="00B62A69"/>
    <w:rsid w:val="00B774BB"/>
    <w:rsid w:val="00B92E3F"/>
    <w:rsid w:val="00B930BC"/>
    <w:rsid w:val="00B932C2"/>
    <w:rsid w:val="00B960D3"/>
    <w:rsid w:val="00BA4069"/>
    <w:rsid w:val="00BA45C9"/>
    <w:rsid w:val="00BA479D"/>
    <w:rsid w:val="00BB2277"/>
    <w:rsid w:val="00BC673E"/>
    <w:rsid w:val="00BE5A98"/>
    <w:rsid w:val="00BE61EF"/>
    <w:rsid w:val="00BF0346"/>
    <w:rsid w:val="00BF1C1D"/>
    <w:rsid w:val="00BF6002"/>
    <w:rsid w:val="00C005B4"/>
    <w:rsid w:val="00C01100"/>
    <w:rsid w:val="00C05AD1"/>
    <w:rsid w:val="00C06836"/>
    <w:rsid w:val="00C1682E"/>
    <w:rsid w:val="00C23AD1"/>
    <w:rsid w:val="00C2785C"/>
    <w:rsid w:val="00C36728"/>
    <w:rsid w:val="00C41C50"/>
    <w:rsid w:val="00C4468F"/>
    <w:rsid w:val="00C46FD6"/>
    <w:rsid w:val="00C52EF7"/>
    <w:rsid w:val="00C60129"/>
    <w:rsid w:val="00C62130"/>
    <w:rsid w:val="00C66F84"/>
    <w:rsid w:val="00C74B08"/>
    <w:rsid w:val="00C84282"/>
    <w:rsid w:val="00C8538D"/>
    <w:rsid w:val="00C86932"/>
    <w:rsid w:val="00C86E01"/>
    <w:rsid w:val="00C86E97"/>
    <w:rsid w:val="00C933F7"/>
    <w:rsid w:val="00CA1CD6"/>
    <w:rsid w:val="00CA6A62"/>
    <w:rsid w:val="00CB167F"/>
    <w:rsid w:val="00CB5A5B"/>
    <w:rsid w:val="00CC714B"/>
    <w:rsid w:val="00CE22F8"/>
    <w:rsid w:val="00CE598D"/>
    <w:rsid w:val="00CF494D"/>
    <w:rsid w:val="00D023A8"/>
    <w:rsid w:val="00D07CAD"/>
    <w:rsid w:val="00D11279"/>
    <w:rsid w:val="00D163B8"/>
    <w:rsid w:val="00D329B5"/>
    <w:rsid w:val="00D32BD2"/>
    <w:rsid w:val="00D33EF9"/>
    <w:rsid w:val="00D363FD"/>
    <w:rsid w:val="00D36D53"/>
    <w:rsid w:val="00D41495"/>
    <w:rsid w:val="00D43184"/>
    <w:rsid w:val="00D43F72"/>
    <w:rsid w:val="00D4592D"/>
    <w:rsid w:val="00D46C58"/>
    <w:rsid w:val="00D53054"/>
    <w:rsid w:val="00D549FB"/>
    <w:rsid w:val="00D54A21"/>
    <w:rsid w:val="00D635D0"/>
    <w:rsid w:val="00D63934"/>
    <w:rsid w:val="00D7040A"/>
    <w:rsid w:val="00D72F0D"/>
    <w:rsid w:val="00D76D1C"/>
    <w:rsid w:val="00D771B0"/>
    <w:rsid w:val="00D771F2"/>
    <w:rsid w:val="00D90272"/>
    <w:rsid w:val="00D9161D"/>
    <w:rsid w:val="00DA59C1"/>
    <w:rsid w:val="00DA691B"/>
    <w:rsid w:val="00DA7863"/>
    <w:rsid w:val="00DB02F3"/>
    <w:rsid w:val="00DC0E93"/>
    <w:rsid w:val="00DC3B7A"/>
    <w:rsid w:val="00DD5AEC"/>
    <w:rsid w:val="00DE1021"/>
    <w:rsid w:val="00DE1B9C"/>
    <w:rsid w:val="00DE3C03"/>
    <w:rsid w:val="00DE474B"/>
    <w:rsid w:val="00DE75A6"/>
    <w:rsid w:val="00DF3718"/>
    <w:rsid w:val="00E021CA"/>
    <w:rsid w:val="00E03B53"/>
    <w:rsid w:val="00E05107"/>
    <w:rsid w:val="00E16DB7"/>
    <w:rsid w:val="00E21BED"/>
    <w:rsid w:val="00E22099"/>
    <w:rsid w:val="00E22514"/>
    <w:rsid w:val="00E324AD"/>
    <w:rsid w:val="00E349CB"/>
    <w:rsid w:val="00E3618A"/>
    <w:rsid w:val="00E40914"/>
    <w:rsid w:val="00E4190D"/>
    <w:rsid w:val="00E43AF3"/>
    <w:rsid w:val="00E46A05"/>
    <w:rsid w:val="00E52A16"/>
    <w:rsid w:val="00E53164"/>
    <w:rsid w:val="00E57838"/>
    <w:rsid w:val="00E62546"/>
    <w:rsid w:val="00E6549A"/>
    <w:rsid w:val="00E656D2"/>
    <w:rsid w:val="00E76C6E"/>
    <w:rsid w:val="00E8067B"/>
    <w:rsid w:val="00E86087"/>
    <w:rsid w:val="00E86CAD"/>
    <w:rsid w:val="00E95874"/>
    <w:rsid w:val="00EA1A08"/>
    <w:rsid w:val="00EA204A"/>
    <w:rsid w:val="00EA7C0C"/>
    <w:rsid w:val="00EB03E2"/>
    <w:rsid w:val="00EB3B0E"/>
    <w:rsid w:val="00EB789B"/>
    <w:rsid w:val="00EC1465"/>
    <w:rsid w:val="00EC2340"/>
    <w:rsid w:val="00EC31AC"/>
    <w:rsid w:val="00ED313E"/>
    <w:rsid w:val="00EE15F2"/>
    <w:rsid w:val="00EE460E"/>
    <w:rsid w:val="00EF3193"/>
    <w:rsid w:val="00EF3DCD"/>
    <w:rsid w:val="00EF3E09"/>
    <w:rsid w:val="00F076E2"/>
    <w:rsid w:val="00F207B8"/>
    <w:rsid w:val="00F2454F"/>
    <w:rsid w:val="00F2488F"/>
    <w:rsid w:val="00F35B44"/>
    <w:rsid w:val="00F42412"/>
    <w:rsid w:val="00F426D1"/>
    <w:rsid w:val="00F52B5F"/>
    <w:rsid w:val="00F61586"/>
    <w:rsid w:val="00F65C04"/>
    <w:rsid w:val="00F6632F"/>
    <w:rsid w:val="00F75DBE"/>
    <w:rsid w:val="00F77C09"/>
    <w:rsid w:val="00F821DB"/>
    <w:rsid w:val="00F83094"/>
    <w:rsid w:val="00F84F89"/>
    <w:rsid w:val="00F8794F"/>
    <w:rsid w:val="00F91A28"/>
    <w:rsid w:val="00FA0CFC"/>
    <w:rsid w:val="00FB18D5"/>
    <w:rsid w:val="00FB3190"/>
    <w:rsid w:val="00FB742B"/>
    <w:rsid w:val="00FE23C5"/>
    <w:rsid w:val="00FE32BA"/>
    <w:rsid w:val="00FE32D0"/>
    <w:rsid w:val="00FF166B"/>
    <w:rsid w:val="00FF299C"/>
    <w:rsid w:val="00FF5E68"/>
    <w:rsid w:val="00FF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D9BEDD-B65C-42B1-A61C-F0D79134B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94F"/>
  </w:style>
  <w:style w:type="paragraph" w:styleId="Heading3">
    <w:name w:val="heading 3"/>
    <w:basedOn w:val="Normal"/>
    <w:link w:val="Heading3Char"/>
    <w:uiPriority w:val="9"/>
    <w:qFormat/>
    <w:rsid w:val="00480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ka-GE" w:eastAsia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60F82"/>
    <w:pPr>
      <w:spacing w:after="0" w:line="240" w:lineRule="auto"/>
      <w:ind w:left="720"/>
      <w:contextualSpacing/>
    </w:pPr>
    <w:rPr>
      <w:rFonts w:ascii="StoneSans" w:eastAsia="Times New Roman" w:hAnsi="StoneSans" w:cs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B774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4BB"/>
    <w:pPr>
      <w:spacing w:after="0" w:line="240" w:lineRule="auto"/>
    </w:pPr>
    <w:rPr>
      <w:rFonts w:ascii="StoneSans" w:eastAsia="Times New Roman" w:hAnsi="StoneSan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4BB"/>
    <w:rPr>
      <w:rFonts w:ascii="StoneSans" w:eastAsia="Times New Roman" w:hAnsi="StoneSans" w:cs="Times New Roman"/>
      <w:sz w:val="20"/>
      <w:szCs w:val="20"/>
      <w:lang w:val="en-GB"/>
    </w:rPr>
  </w:style>
  <w:style w:type="paragraph" w:customStyle="1" w:styleId="abzacixml">
    <w:name w:val="abzaci_xml"/>
    <w:basedOn w:val="PlainText"/>
    <w:uiPriority w:val="99"/>
    <w:rsid w:val="00B774BB"/>
    <w:pPr>
      <w:autoSpaceDE w:val="0"/>
      <w:autoSpaceDN w:val="0"/>
      <w:adjustRightInd w:val="0"/>
      <w:ind w:firstLine="283"/>
      <w:jc w:val="both"/>
    </w:pPr>
    <w:rPr>
      <w:rFonts w:ascii="Sylfaen" w:eastAsia="Times New Roman" w:hAnsi="Sylfaen" w:cs="Sylfaen"/>
      <w:sz w:val="22"/>
      <w:szCs w:val="22"/>
    </w:rPr>
  </w:style>
  <w:style w:type="paragraph" w:customStyle="1" w:styleId="muxlixml">
    <w:name w:val="muxli_xml"/>
    <w:basedOn w:val="Normal"/>
    <w:uiPriority w:val="99"/>
    <w:rsid w:val="00B774BB"/>
    <w:pPr>
      <w:keepNext/>
      <w:keepLines/>
      <w:tabs>
        <w:tab w:val="left" w:pos="283"/>
      </w:tabs>
      <w:autoSpaceDE w:val="0"/>
      <w:autoSpaceDN w:val="0"/>
      <w:adjustRightInd w:val="0"/>
      <w:spacing w:after="0" w:line="20" w:lineRule="atLeast"/>
      <w:ind w:left="850" w:hanging="850"/>
    </w:pPr>
    <w:rPr>
      <w:rFonts w:ascii="Sylfaen" w:eastAsia="Times New Roman" w:hAnsi="Sylfaen" w:cs="Sylfaen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74B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74BB"/>
    <w:rPr>
      <w:rFonts w:ascii="Consolas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4BB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qFormat/>
    <w:locked/>
    <w:rsid w:val="00261F93"/>
    <w:rPr>
      <w:rFonts w:ascii="StoneSans" w:eastAsia="Times New Roman" w:hAnsi="StoneSans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59CC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59CC"/>
    <w:rPr>
      <w:rFonts w:ascii="StoneSans" w:eastAsia="Times New Roman" w:hAnsi="StoneSans" w:cs="Times New Roman"/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A63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35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B6C"/>
  </w:style>
  <w:style w:type="paragraph" w:styleId="Footer">
    <w:name w:val="footer"/>
    <w:basedOn w:val="Normal"/>
    <w:link w:val="FooterChar"/>
    <w:uiPriority w:val="99"/>
    <w:unhideWhenUsed/>
    <w:rsid w:val="007A4B6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B6C"/>
  </w:style>
  <w:style w:type="character" w:styleId="Hyperlink">
    <w:name w:val="Hyperlink"/>
    <w:basedOn w:val="DefaultParagraphFont"/>
    <w:uiPriority w:val="99"/>
    <w:unhideWhenUsed/>
    <w:rsid w:val="004B3491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809B1"/>
    <w:rPr>
      <w:rFonts w:ascii="Times New Roman" w:eastAsia="Times New Roman" w:hAnsi="Times New Roman" w:cs="Times New Roman"/>
      <w:b/>
      <w:bCs/>
      <w:sz w:val="27"/>
      <w:szCs w:val="27"/>
      <w:lang w:val="ka-GE"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2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pectr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pectri.org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21366F920E14B916B29F62FFEC910" ma:contentTypeVersion="2" ma:contentTypeDescription="Create a new document." ma:contentTypeScope="" ma:versionID="08ceb6fbf4996f9b2b0000417293797c">
  <xsd:schema xmlns:xsd="http://www.w3.org/2001/XMLSchema" xmlns:xs="http://www.w3.org/2001/XMLSchema" xmlns:p="http://schemas.microsoft.com/office/2006/metadata/properties" xmlns:ns2="e98d4a8e-36be-481b-827c-fc09f59ad575" targetNamespace="http://schemas.microsoft.com/office/2006/metadata/properties" ma:root="true" ma:fieldsID="65a54248d309fbe5287c4dfbe8278e5f" ns2:_="">
    <xsd:import namespace="e98d4a8e-36be-481b-827c-fc09f59ad5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d4a8e-36be-481b-827c-fc09f59ad5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474B5-266C-4415-9A50-4DCE4ED9B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70102-F625-4683-A3BB-A01CC118F8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8d4a8e-36be-481b-827c-fc09f59ad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AD941C-E27C-4015-9839-A11D09FA06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8D281-ED2C-4891-9E68-D401FC3D2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Saria</dc:creator>
  <cp:keywords/>
  <dc:description/>
  <cp:lastModifiedBy>user</cp:lastModifiedBy>
  <cp:revision>3</cp:revision>
  <cp:lastPrinted>2017-10-07T13:51:00Z</cp:lastPrinted>
  <dcterms:created xsi:type="dcterms:W3CDTF">2020-03-05T10:15:00Z</dcterms:created>
  <dcterms:modified xsi:type="dcterms:W3CDTF">2020-09-28T13:22:00Z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0x010100A5521366F920E14B916B29F62FFEC910</vt:lpwstr>
  </property>
</Properties>
</file>